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ind w:firstLine="1285" w:firstLineChars="400"/>
        <w:textAlignment w:val="auto"/>
        <w:rPr>
          <w:rFonts w:hint="eastAsia" w:ascii="黑体" w:hAnsi="黑体" w:eastAsia="黑体" w:cs="黑体"/>
          <w:b/>
          <w:color w:val="auto"/>
          <w:sz w:val="32"/>
          <w:szCs w:val="32"/>
        </w:rPr>
      </w:pPr>
      <w:r>
        <w:rPr>
          <w:rFonts w:hint="eastAsia" w:ascii="黑体" w:hAnsi="黑体" w:eastAsia="黑体" w:cs="黑体"/>
          <w:b/>
          <w:color w:val="auto"/>
          <w:sz w:val="32"/>
          <w:szCs w:val="32"/>
        </w:rPr>
        <w:t>现观庄严论（总义） 1</w:t>
      </w:r>
      <w:r>
        <w:rPr>
          <w:rFonts w:hint="eastAsia" w:ascii="黑体" w:hAnsi="黑体" w:eastAsia="黑体" w:cs="黑体"/>
          <w:b/>
          <w:color w:val="auto"/>
          <w:sz w:val="32"/>
          <w:szCs w:val="32"/>
          <w:lang w:val="en-US" w:eastAsia="zh-CN"/>
        </w:rPr>
        <w:t>3</w:t>
      </w:r>
      <w:r>
        <w:rPr>
          <w:rFonts w:hint="eastAsia" w:ascii="黑体" w:hAnsi="黑体" w:eastAsia="黑体" w:cs="黑体"/>
          <w:b/>
          <w:color w:val="auto"/>
          <w:sz w:val="32"/>
          <w:szCs w:val="32"/>
        </w:rPr>
        <w:t>课 初稿</w:t>
      </w:r>
    </w:p>
    <w:p>
      <w:pPr>
        <w:keepNext w:val="0"/>
        <w:keepLines w:val="0"/>
        <w:pageBreakBefore w:val="0"/>
        <w:widowControl w:val="0"/>
        <w:kinsoku/>
        <w:wordWrap/>
        <w:overflowPunct/>
        <w:topLinePunct w:val="0"/>
        <w:autoSpaceDE/>
        <w:autoSpaceDN/>
        <w:bidi w:val="0"/>
        <w:adjustRightInd/>
        <w:snapToGrid/>
        <w:spacing w:line="400" w:lineRule="exact"/>
        <w:ind w:firstLine="1285" w:firstLineChars="400"/>
        <w:textAlignment w:val="auto"/>
        <w:rPr>
          <w:rFonts w:hint="eastAsia" w:ascii="黑体" w:hAnsi="黑体" w:eastAsia="黑体" w:cs="黑体"/>
          <w:b/>
          <w:color w:val="auto"/>
          <w:sz w:val="32"/>
          <w:szCs w:val="32"/>
        </w:rPr>
      </w:pP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bookmarkStart w:id="0" w:name="_GoBack"/>
      <w:bookmarkEnd w:id="0"/>
      <w:r>
        <w:rPr>
          <w:rFonts w:hint="eastAsia" w:ascii="楷体" w:hAnsi="楷体" w:eastAsia="楷体"/>
          <w:sz w:val="28"/>
        </w:rPr>
        <w:t>《现观庄严论》的《修行次第略说》</w:t>
      </w:r>
      <w:r>
        <w:rPr>
          <w:rFonts w:hint="eastAsia" w:ascii="楷体" w:hAnsi="楷体" w:eastAsia="楷体"/>
          <w:sz w:val="28"/>
          <w:lang w:eastAsia="zh-CN"/>
        </w:rPr>
        <w:t>，</w:t>
      </w:r>
      <w:r>
        <w:rPr>
          <w:rFonts w:hint="eastAsia" w:ascii="楷体" w:hAnsi="楷体" w:eastAsia="楷体"/>
          <w:sz w:val="28"/>
        </w:rPr>
        <w:t>前面发心的内容讲了，现在是正行</w:t>
      </w:r>
      <w:r>
        <w:rPr>
          <w:rFonts w:hint="eastAsia" w:ascii="楷体" w:hAnsi="楷体" w:eastAsia="楷体"/>
          <w:sz w:val="28"/>
          <w:lang w:eastAsia="zh-CN"/>
        </w:rPr>
        <w:t>，</w:t>
      </w:r>
      <w:r>
        <w:rPr>
          <w:rFonts w:hint="eastAsia" w:ascii="楷体" w:hAnsi="楷体" w:eastAsia="楷体"/>
          <w:sz w:val="28"/>
        </w:rPr>
        <w:t>正在讲正等加行。</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如（《般若摄颂》）云：“如同木艺工匠所仿造，诸等男女造作诸等事，精通般若诸行之菩萨，以无分别智慧造诸相。”</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这是《般若摄颂》当中以喻义对照的方式来宣讲的。犹如这些非常好手艺的木匠工匠，他所造的这些男女非常微妙惟肖，然后通过他的这样一种技术，这些所造的男女虽然是无有心识，但是也可以做诸等事，还是可以显现很多很多的事业，就好像现在机器人之类的东西。实际上他们没有这样一种心识，但是仍然可以造作很多事业，可以成就很多事业，这是比较容易理解的一个例子。</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没有分别到底能不能够修法？能不能够显现很多这样的事业</w:t>
      </w:r>
      <w:r>
        <w:rPr>
          <w:rFonts w:hint="eastAsia" w:ascii="楷体" w:hAnsi="楷体" w:eastAsia="楷体"/>
          <w:sz w:val="28"/>
          <w:lang w:eastAsia="zh-CN"/>
        </w:rPr>
        <w:t>呢</w:t>
      </w:r>
      <w:r>
        <w:rPr>
          <w:rFonts w:hint="eastAsia" w:ascii="楷体" w:hAnsi="楷体" w:eastAsia="楷体"/>
          <w:sz w:val="28"/>
        </w:rPr>
        <w:t>？这个例子说</w:t>
      </w:r>
      <w:r>
        <w:rPr>
          <w:rFonts w:hint="eastAsia" w:ascii="楷体" w:hAnsi="楷体" w:eastAsia="楷体"/>
          <w:sz w:val="28"/>
          <w:lang w:eastAsia="zh-CN"/>
        </w:rPr>
        <w:t>，</w:t>
      </w:r>
      <w:r>
        <w:rPr>
          <w:rFonts w:hint="eastAsia" w:ascii="楷体" w:hAnsi="楷体" w:eastAsia="楷体"/>
          <w:sz w:val="28"/>
        </w:rPr>
        <w:t>没有分别也可以造作诸事。</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同样的</w:t>
      </w:r>
      <w:r>
        <w:rPr>
          <w:rFonts w:hint="eastAsia" w:ascii="楷体" w:hAnsi="楷体" w:eastAsia="楷体"/>
          <w:sz w:val="28"/>
          <w:lang w:eastAsia="zh-CN"/>
        </w:rPr>
        <w:t>“</w:t>
      </w:r>
      <w:r>
        <w:rPr>
          <w:rFonts w:hint="eastAsia" w:ascii="楷体" w:hAnsi="楷体" w:eastAsia="楷体"/>
          <w:sz w:val="28"/>
        </w:rPr>
        <w:t>精通般若诸行之菩萨</w:t>
      </w:r>
      <w:r>
        <w:rPr>
          <w:rFonts w:hint="eastAsia" w:ascii="楷体" w:hAnsi="楷体" w:eastAsia="楷体"/>
          <w:sz w:val="28"/>
          <w:lang w:eastAsia="zh-CN"/>
        </w:rPr>
        <w:t>”</w:t>
      </w:r>
      <w:r>
        <w:rPr>
          <w:rFonts w:hint="eastAsia" w:ascii="楷体" w:hAnsi="楷体" w:eastAsia="楷体"/>
          <w:sz w:val="28"/>
        </w:rPr>
        <w:t>，菩萨他精通般若行，一切无分别和他后得的一些发心</w:t>
      </w:r>
      <w:r>
        <w:rPr>
          <w:rFonts w:hint="eastAsia" w:ascii="楷体" w:hAnsi="楷体" w:eastAsia="楷体"/>
          <w:sz w:val="28"/>
          <w:lang w:eastAsia="zh-CN"/>
        </w:rPr>
        <w:t>、</w:t>
      </w:r>
      <w:r>
        <w:rPr>
          <w:rFonts w:hint="eastAsia" w:ascii="楷体" w:hAnsi="楷体" w:eastAsia="楷体"/>
          <w:sz w:val="28"/>
        </w:rPr>
        <w:t>六度等等，他对一切般若诸行，全部精通。这个菩萨以无分别智慧造诸相，他是通过无分别智慧，安住在无分别智慧的时候，平时我们说你要做一个事情，必须要分别念推动的时候，你可以造诸相，你可以造作诸事。如果没有分别，就没有办法显现。如果精通了无分别智慧，在精通无分别智慧的基础上，可以造诸相，可以显示很多的菩萨</w:t>
      </w:r>
      <w:r>
        <w:rPr>
          <w:rFonts w:hint="eastAsia" w:ascii="楷体" w:hAnsi="楷体" w:eastAsia="楷体"/>
          <w:sz w:val="28"/>
          <w:lang w:eastAsia="zh-CN"/>
        </w:rPr>
        <w:t>相</w:t>
      </w:r>
      <w:r>
        <w:rPr>
          <w:rFonts w:hint="eastAsia" w:ascii="楷体" w:hAnsi="楷体" w:eastAsia="楷体"/>
          <w:sz w:val="28"/>
        </w:rPr>
        <w:t>。而且你的菩萨行的福德和智慧资粮能不能突飞猛进，关键是看你有没有无分别智慧摄受。在地前，虽然有分别，你可以修持一切布施</w:t>
      </w:r>
      <w:r>
        <w:rPr>
          <w:rFonts w:hint="eastAsia" w:ascii="楷体" w:hAnsi="楷体" w:eastAsia="楷体"/>
          <w:sz w:val="28"/>
          <w:lang w:eastAsia="zh-CN"/>
        </w:rPr>
        <w:t>、</w:t>
      </w:r>
      <w:r>
        <w:rPr>
          <w:rFonts w:hint="eastAsia" w:ascii="楷体" w:hAnsi="楷体" w:eastAsia="楷体"/>
          <w:sz w:val="28"/>
        </w:rPr>
        <w:t>持戒等等，但是有分别的缘故，进展缓慢。在登地之后，获得无分别智慧，</w:t>
      </w:r>
      <w:r>
        <w:rPr>
          <w:rFonts w:hint="eastAsia" w:ascii="楷体" w:hAnsi="楷体" w:eastAsia="楷体"/>
          <w:sz w:val="28"/>
          <w:lang w:eastAsia="zh-CN"/>
        </w:rPr>
        <w:t>就</w:t>
      </w:r>
      <w:r>
        <w:rPr>
          <w:rFonts w:hint="eastAsia" w:ascii="楷体" w:hAnsi="楷体" w:eastAsia="楷体"/>
          <w:sz w:val="28"/>
        </w:rPr>
        <w:t>有了无分别智慧这种资粮，还有积累资粮的速度，就大大增加了。</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所以说这方面是以无分别智慧通达之后，证悟之后，可以显现一切的菩萨</w:t>
      </w:r>
      <w:r>
        <w:rPr>
          <w:rFonts w:hint="eastAsia" w:ascii="楷体" w:hAnsi="楷体" w:eastAsia="楷体"/>
          <w:sz w:val="28"/>
          <w:lang w:eastAsia="zh-CN"/>
        </w:rPr>
        <w:t>相</w:t>
      </w:r>
      <w:r>
        <w:rPr>
          <w:rFonts w:hint="eastAsia" w:ascii="楷体" w:hAnsi="楷体" w:eastAsia="楷体"/>
          <w:sz w:val="28"/>
        </w:rPr>
        <w:t>。当然佛陀的无分别智慧和菩萨的无分别智慧二者之间，还是有很大的差别。佛陀在完全安住无分别智慧的时候，可以任运自成度化一切的友情。菩萨在八地的时候，他出定位无分别智慧是获得自在的，那个时候，安住在无分别智慧当中可以造作。在八地以下一到七地的时候，可以说真正的无分别智是在入定位，出定位的时候是被无分别智慧摄受的。所以这当中有一些差别。</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但是不管怎么样，实际上这地方主要是说，如果有了无分别智慧，或者作为它的所摄受，可以圆满资粮，或者说八地的时候，可以相似于佛地的一种修行方式来安住无分别智，以无分别智来造诸相。佛地的时候，唯一就是无分别智慧和他的一切的事业没有分别的方式来进行度化众生的。</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这方面就讲到通过修持般若可以圆满佛果。</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此外，本论宣说基智之际也说道：以能了知的虚幻七相来表示一切万法，并以四无耽执的方式修持此等诸法。</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在第三品宣讲基智品的时候</w:t>
      </w:r>
      <w:r>
        <w:rPr>
          <w:rFonts w:hint="eastAsia" w:ascii="楷体" w:hAnsi="楷体" w:eastAsia="楷体"/>
          <w:sz w:val="28"/>
          <w:lang w:eastAsia="zh-CN"/>
        </w:rPr>
        <w:t>就讲过，“</w:t>
      </w:r>
      <w:r>
        <w:rPr>
          <w:rFonts w:hint="eastAsia" w:ascii="楷体" w:hAnsi="楷体" w:eastAsia="楷体"/>
          <w:sz w:val="28"/>
        </w:rPr>
        <w:t>以能了知的虚幻七相来表示一切万法</w:t>
      </w:r>
      <w:r>
        <w:rPr>
          <w:rFonts w:hint="eastAsia" w:ascii="楷体" w:hAnsi="楷体" w:eastAsia="楷体"/>
          <w:sz w:val="28"/>
          <w:lang w:eastAsia="zh-CN"/>
        </w:rPr>
        <w:t>”</w:t>
      </w:r>
      <w:r>
        <w:rPr>
          <w:rFonts w:hint="eastAsia" w:ascii="楷体" w:hAnsi="楷体" w:eastAsia="楷体"/>
          <w:sz w:val="28"/>
        </w:rPr>
        <w:t>。实际上一切万法现似有，现似好像实有，但实际上，一切的万法它的本性，都是无自性。此处以虚幻七相，有的时候虚幻八相，乃至于六相，还有十个比喻相，像这样都有宣讲，下面有注释，这些梦境、幻术、阳焰、回响、</w:t>
      </w:r>
      <w:r>
        <w:rPr>
          <w:rFonts w:hint="eastAsia" w:ascii="楷体" w:hAnsi="楷体" w:eastAsia="楷体"/>
          <w:sz w:val="28"/>
          <w:lang w:eastAsia="zh-CN"/>
        </w:rPr>
        <w:t>镜影</w:t>
      </w:r>
      <w:r>
        <w:rPr>
          <w:rFonts w:hint="eastAsia" w:ascii="楷体" w:hAnsi="楷体" w:eastAsia="楷体"/>
          <w:sz w:val="28"/>
        </w:rPr>
        <w:t>、寻香城、幻化，实际上七个相都是现而无自性的一种比喻。当然有的时候我们看这些都是一样，但是在解释的时候，在无光尊者的比如说《虚幻休息》，还有般若经当中，《现观庄严论》注释当中，在解释梦境幻术的时候，侧面还是不一样的。有些是从现而无自性，有些时候是从因而有果观待的方式，这样的话有不同的解释。</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但不管怎么样，这样一种虚幻七相都是表示一切万法不是我们所看到的我们所认为的这些现而实有，而是现而无实有，或者说是无实有而显现的，一切万法就是这样的。</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了知了这个之后，以</w:t>
      </w:r>
      <w:r>
        <w:rPr>
          <w:rFonts w:hint="eastAsia" w:ascii="楷体" w:hAnsi="楷体" w:eastAsia="楷体"/>
          <w:sz w:val="28"/>
          <w:lang w:eastAsia="zh-CN"/>
        </w:rPr>
        <w:t>“</w:t>
      </w:r>
      <w:r>
        <w:rPr>
          <w:rFonts w:hint="eastAsia" w:ascii="楷体" w:hAnsi="楷体" w:eastAsia="楷体"/>
          <w:sz w:val="28"/>
        </w:rPr>
        <w:t>四无耽执的方式来修持此等诸法</w:t>
      </w:r>
      <w:r>
        <w:rPr>
          <w:rFonts w:hint="eastAsia" w:ascii="楷体" w:hAnsi="楷体" w:eastAsia="楷体"/>
          <w:sz w:val="28"/>
          <w:lang w:eastAsia="zh-CN"/>
        </w:rPr>
        <w:t>”</w:t>
      </w:r>
      <w:r>
        <w:rPr>
          <w:rFonts w:hint="eastAsia" w:ascii="楷体" w:hAnsi="楷体" w:eastAsia="楷体"/>
          <w:sz w:val="28"/>
        </w:rPr>
        <w:t>。通过四种无耽执的方式，以色法为例，般若经当中也是讲过了，不执著四色，不执著属色，不执一色，不执于色</w:t>
      </w:r>
      <w:r>
        <w:rPr>
          <w:rFonts w:hint="eastAsia" w:ascii="楷体" w:hAnsi="楷体" w:eastAsia="楷体"/>
          <w:sz w:val="28"/>
          <w:lang w:eastAsia="zh-CN"/>
        </w:rPr>
        <w:t>，</w:t>
      </w:r>
      <w:r>
        <w:rPr>
          <w:rFonts w:hint="eastAsia" w:ascii="楷体" w:hAnsi="楷体" w:eastAsia="楷体"/>
          <w:sz w:val="28"/>
        </w:rPr>
        <w:t>是通过四个方式来以色法为例观察。或者是对色法它的本体，色法的相，这个相就是指蓝色等相，还有色法的差别，或者色法的作用，这是第三类</w:t>
      </w:r>
      <w:r>
        <w:rPr>
          <w:rFonts w:hint="eastAsia" w:ascii="楷体" w:hAnsi="楷体" w:eastAsia="楷体"/>
          <w:sz w:val="28"/>
          <w:lang w:eastAsia="zh-CN"/>
        </w:rPr>
        <w:t>，</w:t>
      </w:r>
      <w:r>
        <w:rPr>
          <w:rFonts w:hint="eastAsia" w:ascii="楷体" w:hAnsi="楷体" w:eastAsia="楷体"/>
          <w:sz w:val="28"/>
        </w:rPr>
        <w:t>第四个就是色法的有境。这方面都不耽执，四无耽执。还有这样配的，通过空性、无相、无愿、无为</w:t>
      </w:r>
      <w:r>
        <w:rPr>
          <w:rFonts w:hint="eastAsia" w:ascii="楷体" w:hAnsi="楷体" w:eastAsia="楷体"/>
          <w:sz w:val="28"/>
          <w:lang w:eastAsia="zh-CN"/>
        </w:rPr>
        <w:t>，</w:t>
      </w:r>
      <w:r>
        <w:rPr>
          <w:rFonts w:hint="eastAsia" w:ascii="楷体" w:hAnsi="楷体" w:eastAsia="楷体"/>
          <w:sz w:val="28"/>
        </w:rPr>
        <w:t>来配一切万法的了知。所以这方面是在《现观庄严论》颂词当中也有讲。在讲完了虚幻七相之后，马上讲到了它的修持方式，查原文就可以知道了。</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以这样的修持，暂时可以在自相续中生起无一不备的三乘修证境界，究竟可以将此等一切清净于空性离戏无执的一体法界之中。</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通过这样一种现而无自性</w:t>
      </w:r>
      <w:r>
        <w:rPr>
          <w:rFonts w:hint="eastAsia" w:ascii="楷体" w:hAnsi="楷体" w:eastAsia="楷体"/>
          <w:sz w:val="28"/>
          <w:lang w:eastAsia="zh-CN"/>
        </w:rPr>
        <w:t>、</w:t>
      </w:r>
      <w:r>
        <w:rPr>
          <w:rFonts w:hint="eastAsia" w:ascii="楷体" w:hAnsi="楷体" w:eastAsia="楷体"/>
          <w:sz w:val="28"/>
        </w:rPr>
        <w:t>打破一切执著的方式来修持的话，暂时在自己的相续当中可以生起无一不备的三乘修证境界。基智、道智、遍智，像这样一种三乘的修证之心都可以逐渐在相续当中生起来。</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b/>
          <w:bCs/>
          <w:sz w:val="28"/>
        </w:rPr>
      </w:pPr>
      <w:r>
        <w:rPr>
          <w:rFonts w:hint="eastAsia" w:ascii="楷体" w:hAnsi="楷体" w:eastAsia="楷体"/>
          <w:sz w:val="28"/>
        </w:rPr>
        <w:t>究竟来讲的话，可以将此等一切，就说是三乘修证或者三智，一切清净于空性离戏无执的一体法界之中。我们在没有达到究竟的时候，这些好像都是有别别的，有三种智慧，有三种乘作用的修持，但真正达到空性的修持达到成熟的时候，</w:t>
      </w:r>
      <w:r>
        <w:rPr>
          <w:rFonts w:hint="eastAsia" w:ascii="楷体" w:hAnsi="楷体" w:eastAsia="楷体"/>
          <w:sz w:val="28"/>
          <w:lang w:eastAsia="zh-CN"/>
        </w:rPr>
        <w:t>达到</w:t>
      </w:r>
      <w:r>
        <w:rPr>
          <w:rFonts w:hint="eastAsia" w:ascii="楷体" w:hAnsi="楷体" w:eastAsia="楷体"/>
          <w:sz w:val="28"/>
        </w:rPr>
        <w:t>究竟的时候，实际上所谓的三乘的概念，所谓三智的概念，其实都是一种观待众生而假立的</w:t>
      </w:r>
      <w:r>
        <w:rPr>
          <w:rFonts w:hint="eastAsia" w:ascii="楷体" w:hAnsi="楷体" w:eastAsia="楷体"/>
          <w:sz w:val="28"/>
          <w:lang w:eastAsia="zh-CN"/>
        </w:rPr>
        <w:t>。</w:t>
      </w:r>
      <w:r>
        <w:rPr>
          <w:rFonts w:hint="eastAsia" w:ascii="楷体" w:hAnsi="楷体" w:eastAsia="楷体"/>
          <w:sz w:val="28"/>
        </w:rPr>
        <w:t>在实相当中，并不存在所谓的三乘，或者说并不存在所谓的三智等等，或者乃至于它的修行，这些都是完全不存在，都是平等一味的。所以究竟的时候，就可以了知一切都是清净于空性离戏当中，根本不执著，安住在一体法界当中，这方面是属于非常究竟了义的一种修法。</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只有现空智慧方便两种资粮的双运，才是令诸佛欢喜的无上妙道，作为具慧之人，就必须通达这一点。</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此处指出了现空智慧方便两种资粮双运，现空无二，还有智慧和方便两种资粮无二，这样修行下去，才是令诸佛欢喜的无上妙道。有的时候我们在修行的时候，现和空分开，了知现的时候没办法了知空，了知空的时候没办法了知现。或者我们在修持智慧资粮的时候，没办法修持福德资粮，修持方便资粮的时候也没办法修持智慧资粮。实际上这都是无法分的，只不过我们的分别心没办法同时去趣入，分别心的功能是有限的。所以当我们缘现的时候没办法缘空，修智慧资粮的时候，没有办法修方便资粮。但实际上，他们二者的本性是完全一味的缘故，当我们修持般若空性达到一定程度的时候，就可以现空双运同时修，智慧方便两种资粮同时修。</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像这样他的这种速度会非常迅速，非常迅猛。现空，智慧，完全因为它的本性没有别别分离。只不过现在我们就把平时惯有的一种分别方式来思维，是现不是空，是空不是现。</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后面当我们的内心当中真正有一种上进体会空性的时候，真正内心当中会生起现空无二，离开了现没有空，离开了空没有现，或者智慧可以摄受方便，方便可以摄受智慧，这种修行方式可以修持，这个就是诸佛欢喜的无上妙道。</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lang w:eastAsia="zh-CN"/>
        </w:rPr>
      </w:pPr>
      <w:r>
        <w:rPr>
          <w:rFonts w:hint="eastAsia" w:ascii="楷体" w:hAnsi="楷体" w:eastAsia="楷体"/>
          <w:sz w:val="28"/>
        </w:rPr>
        <w:t>为什么诸佛欢喜呢？诸佛就是通过这种方式而修成无上妙道的，所以他是非常愿意看到一切众生能够成佛，当看到众生找到了正确的修持，非常欢喜</w:t>
      </w:r>
      <w:r>
        <w:rPr>
          <w:rFonts w:hint="eastAsia" w:ascii="楷体" w:hAnsi="楷体" w:eastAsia="楷体"/>
          <w:sz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我们当然是从佛的角度来讲，从实相来讲，有没有像我们很高兴的这种情况</w:t>
      </w:r>
      <w:r>
        <w:rPr>
          <w:rFonts w:hint="eastAsia" w:ascii="楷体" w:hAnsi="楷体" w:eastAsia="楷体"/>
          <w:sz w:val="28"/>
          <w:lang w:eastAsia="zh-CN"/>
        </w:rPr>
        <w:t>呢</w:t>
      </w:r>
      <w:r>
        <w:rPr>
          <w:rFonts w:hint="eastAsia" w:ascii="楷体" w:hAnsi="楷体" w:eastAsia="楷体"/>
          <w:sz w:val="28"/>
        </w:rPr>
        <w:t>？这是没有的。但是佛必定是发了这样一种无缘的悲心，非常愿意众生成佛，所以说佛陀发心也是为了众生成佛，有这个初衷而修行的。所以当他的智慧照见了这个修行人，</w:t>
      </w:r>
      <w:r>
        <w:rPr>
          <w:rFonts w:hint="eastAsia" w:ascii="楷体" w:hAnsi="楷体" w:eastAsia="楷体"/>
          <w:sz w:val="28"/>
          <w:lang w:eastAsia="zh-CN"/>
        </w:rPr>
        <w:t>“</w:t>
      </w:r>
      <w:r>
        <w:rPr>
          <w:rFonts w:hint="eastAsia" w:ascii="楷体" w:hAnsi="楷体" w:eastAsia="楷体"/>
          <w:sz w:val="28"/>
        </w:rPr>
        <w:t>哦，我的这个弟子，你看他现在已经了知了现空无二了，已经能够把智慧方便双运修持了</w:t>
      </w:r>
      <w:r>
        <w:rPr>
          <w:rFonts w:hint="eastAsia" w:ascii="楷体" w:hAnsi="楷体" w:eastAsia="楷体"/>
          <w:sz w:val="28"/>
          <w:lang w:eastAsia="zh-CN"/>
        </w:rPr>
        <w:t>”</w:t>
      </w:r>
      <w:r>
        <w:rPr>
          <w:rFonts w:hint="eastAsia" w:ascii="楷体" w:hAnsi="楷体" w:eastAsia="楷体"/>
          <w:sz w:val="28"/>
        </w:rPr>
        <w:t>，这个时候就很高兴，佛陀很欢喜，就是因为它符合于实相，这是一种趋向于成佛的一种无上大道，所以说这是佛欢喜的正道。所以这么说佛欢喜，为什么欢喜？找到了正确的道路，很快就可以成佛了，所以说这个时候佛真正欢喜。</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有智慧的人必须要了知这个重要性，必须要通达这一点。所以说我们要在现空的上面，现空无二或者二谛无二、智慧方便无二，这方面下很大的功夫，不是停留在表面上了知一下这是无二的怎么怎么样，实际上内心当中就要产生一个很甚深的一种定解。</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现在我们相续当中也许有多多少少的定解，但是有的时候是停留在词句上，有的时候停留在意义的表皮上面，这方面实际上是有很多很多层次的，虽然它本体来讲没有层次，但是我们在趣入的时候有很多层次，我们一次又一次地去抉择二谛的时候，一年又一年的抉择二谛的时候，我们会发现我们对二谛的认知，对现空的概念的认知和以前的认知不同，这个说明我们相续当中的定解在增</w:t>
      </w:r>
      <w:r>
        <w:rPr>
          <w:rFonts w:hint="eastAsia" w:ascii="楷体" w:hAnsi="楷体" w:eastAsia="楷体"/>
          <w:sz w:val="28"/>
          <w:lang w:eastAsia="zh-CN"/>
        </w:rPr>
        <w:t>盛</w:t>
      </w:r>
      <w:r>
        <w:rPr>
          <w:rFonts w:hint="eastAsia" w:ascii="楷体" w:hAnsi="楷体" w:eastAsia="楷体"/>
          <w:sz w:val="28"/>
        </w:rPr>
        <w:t>。</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真正的现空无二，它是属于一种无分别智的境界，它是一种实相</w:t>
      </w:r>
      <w:r>
        <w:rPr>
          <w:rFonts w:hint="eastAsia" w:ascii="楷体" w:hAnsi="楷体" w:eastAsia="楷体"/>
          <w:sz w:val="28"/>
          <w:lang w:eastAsia="zh-CN"/>
        </w:rPr>
        <w:t>。</w:t>
      </w:r>
      <w:r>
        <w:rPr>
          <w:rFonts w:hint="eastAsia" w:ascii="楷体" w:hAnsi="楷体" w:eastAsia="楷体"/>
          <w:sz w:val="28"/>
        </w:rPr>
        <w:t>所以现在我们通过分别心说我们已经完全通达了，</w:t>
      </w:r>
      <w:r>
        <w:rPr>
          <w:rFonts w:hint="eastAsia" w:ascii="楷体" w:hAnsi="楷体" w:eastAsia="楷体"/>
          <w:sz w:val="28"/>
          <w:lang w:eastAsia="zh-CN"/>
        </w:rPr>
        <w:t>这</w:t>
      </w:r>
      <w:r>
        <w:rPr>
          <w:rFonts w:hint="eastAsia" w:ascii="楷体" w:hAnsi="楷体" w:eastAsia="楷体"/>
          <w:sz w:val="28"/>
        </w:rPr>
        <w:t>不好说，只是一种某种层次上的通达。</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所以，我们要一边抉择一边来体会，一边体会一边的抉择。我们的对于现空无二，对于世俗胜义谛</w:t>
      </w:r>
      <w:r>
        <w:rPr>
          <w:rFonts w:hint="eastAsia" w:ascii="楷体" w:hAnsi="楷体" w:eastAsia="楷体"/>
          <w:sz w:val="28"/>
          <w:lang w:eastAsia="zh-CN"/>
        </w:rPr>
        <w:t>、</w:t>
      </w:r>
      <w:r>
        <w:rPr>
          <w:rFonts w:hint="eastAsia" w:ascii="楷体" w:hAnsi="楷体" w:eastAsia="楷体"/>
          <w:sz w:val="28"/>
        </w:rPr>
        <w:t>双运的问题，对他二者之间的关系的问题，才会逐渐逐渐的趋向于实相。刚开始的时候，我们对现和空是两个概念，后面我们慢慢学习的时候，现和空的两个概念的问题慢慢慢慢减弱，慢慢慢慢缩小距离，后面就能够真正了知，大概的了知，哦</w:t>
      </w:r>
      <w:r>
        <w:rPr>
          <w:rFonts w:hint="eastAsia" w:ascii="楷体" w:hAnsi="楷体" w:eastAsia="楷体"/>
          <w:sz w:val="28"/>
          <w:lang w:eastAsia="zh-CN"/>
        </w:rPr>
        <w:t>，</w:t>
      </w:r>
      <w:r>
        <w:rPr>
          <w:rFonts w:hint="eastAsia" w:ascii="楷体" w:hAnsi="楷体" w:eastAsia="楷体"/>
          <w:sz w:val="28"/>
        </w:rPr>
        <w:t>这个是现空无二的，这是一种初步的对现空无二的一种了知，对双运的了知。这才是第一步，实际上后面还要去体会，内心当中怎么样去体会这个无二，这方面没办法宣讲</w:t>
      </w:r>
      <w:r>
        <w:rPr>
          <w:rFonts w:hint="eastAsia" w:ascii="楷体" w:hAnsi="楷体" w:eastAsia="楷体"/>
          <w:sz w:val="28"/>
          <w:lang w:eastAsia="zh-CN"/>
        </w:rPr>
        <w:t>。</w:t>
      </w:r>
      <w:r>
        <w:rPr>
          <w:rFonts w:hint="eastAsia" w:ascii="楷体" w:hAnsi="楷体" w:eastAsia="楷体"/>
          <w:sz w:val="28"/>
        </w:rPr>
        <w:t>很多大德说的真正的这种体会只能够自己内心当中有一种认知，宣讲是很难宣讲的。</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r>
        <w:rPr>
          <w:rFonts w:hint="eastAsia" w:ascii="楷体" w:hAnsi="楷体" w:eastAsia="楷体"/>
          <w:sz w:val="28"/>
        </w:rPr>
        <w:t>佛陀证悟了圆满无二都是很勉强的通过语言文字来给我们表述，所以像这样我们就知道，了知之后，还是一步一步去体会，这是很关键的。</w:t>
      </w:r>
    </w:p>
    <w:p>
      <w:pPr>
        <w:keepNext w:val="0"/>
        <w:keepLines w:val="0"/>
        <w:pageBreakBefore w:val="0"/>
        <w:widowControl w:val="0"/>
        <w:kinsoku/>
        <w:wordWrap/>
        <w:overflowPunct/>
        <w:topLinePunct w:val="0"/>
        <w:autoSpaceDE/>
        <w:autoSpaceDN/>
        <w:bidi w:val="0"/>
        <w:adjustRightInd/>
        <w:snapToGrid/>
        <w:spacing w:line="400" w:lineRule="exact"/>
        <w:ind w:right="142" w:firstLine="562" w:firstLineChars="200"/>
        <w:textAlignment w:val="auto"/>
        <w:rPr>
          <w:rFonts w:ascii="楷体" w:hAnsi="楷体" w:eastAsia="楷体"/>
          <w:b/>
          <w:bCs/>
          <w:sz w:val="28"/>
        </w:rPr>
      </w:pPr>
      <w:r>
        <w:rPr>
          <w:rFonts w:hint="eastAsia" w:ascii="楷体" w:hAnsi="楷体" w:eastAsia="楷体"/>
          <w:b/>
          <w:bCs/>
          <w:sz w:val="28"/>
        </w:rPr>
        <w:t>此时，即使当下不能真实修持佛陀唯有的（十）力、（四）无畏等任一智慧之相，但也可以将向往与发愿将来自相续中能生起这一切的方式作为修法。</w:t>
      </w: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r>
        <w:rPr>
          <w:rFonts w:hint="eastAsia" w:ascii="楷体" w:hAnsi="楷体" w:eastAsia="楷体"/>
          <w:sz w:val="28"/>
        </w:rPr>
        <w:t>在凡夫的时候，当下不能够真实修持佛陀才具备的十力</w:t>
      </w:r>
      <w:r>
        <w:rPr>
          <w:rFonts w:hint="eastAsia" w:ascii="楷体" w:hAnsi="楷体" w:eastAsia="楷体"/>
          <w:sz w:val="28"/>
          <w:lang w:eastAsia="zh-CN"/>
        </w:rPr>
        <w:t>、</w:t>
      </w:r>
      <w:r>
        <w:rPr>
          <w:rFonts w:hint="eastAsia" w:ascii="楷体" w:hAnsi="楷体" w:eastAsia="楷体"/>
          <w:sz w:val="28"/>
        </w:rPr>
        <w:t>四无畏等一切智慧之相。但是此处，我们不能够</w:t>
      </w:r>
      <w:r>
        <w:rPr>
          <w:rFonts w:hint="eastAsia" w:ascii="楷体" w:hAnsi="楷体" w:eastAsia="楷体"/>
          <w:sz w:val="28"/>
          <w:lang w:eastAsia="zh-CN"/>
        </w:rPr>
        <w:t>、</w:t>
      </w:r>
      <w:r>
        <w:rPr>
          <w:rFonts w:hint="eastAsia" w:ascii="楷体" w:hAnsi="楷体" w:eastAsia="楷体"/>
          <w:sz w:val="28"/>
        </w:rPr>
        <w:t>灰心丧气。我们现在可以把这些十力</w:t>
      </w:r>
      <w:r>
        <w:rPr>
          <w:rFonts w:hint="eastAsia" w:ascii="楷体" w:hAnsi="楷体" w:eastAsia="楷体"/>
          <w:sz w:val="28"/>
          <w:lang w:eastAsia="zh-CN"/>
        </w:rPr>
        <w:t>、</w:t>
      </w:r>
      <w:r>
        <w:rPr>
          <w:rFonts w:hint="eastAsia" w:ascii="楷体" w:hAnsi="楷体" w:eastAsia="楷体"/>
          <w:sz w:val="28"/>
        </w:rPr>
        <w:t>四无畏等一些佛的功德，作为发愿的对境，作为向往的对境，有朝一日我一定要相续当中现前佛的功德。而且这一切的功德，通过无分别智慧和智慧资粮的双运修持，就可以现前，就可以达到。我们要把这个作为目标，然后不断的积累资粮，不断去修持。这方面在如今我们这个阶段的时候，在这个当中讲的时候，就这样讲。当然如果还要在更深层的意思来讲的话，这些十力</w:t>
      </w:r>
      <w:r>
        <w:rPr>
          <w:rFonts w:hint="eastAsia" w:ascii="楷体" w:hAnsi="楷体" w:eastAsia="楷体"/>
          <w:sz w:val="28"/>
          <w:lang w:eastAsia="zh-CN"/>
        </w:rPr>
        <w:t>、</w:t>
      </w:r>
      <w:r>
        <w:rPr>
          <w:rFonts w:hint="eastAsia" w:ascii="楷体" w:hAnsi="楷体" w:eastAsia="楷体"/>
          <w:sz w:val="28"/>
        </w:rPr>
        <w:t>四无畏都是自性本具的</w:t>
      </w:r>
      <w:r>
        <w:rPr>
          <w:rFonts w:hint="eastAsia" w:ascii="楷体" w:hAnsi="楷体" w:eastAsia="楷体"/>
          <w:sz w:val="28"/>
          <w:lang w:eastAsia="zh-CN"/>
        </w:rPr>
        <w:t>。</w:t>
      </w:r>
      <w:r>
        <w:rPr>
          <w:rFonts w:hint="eastAsia" w:ascii="楷体" w:hAnsi="楷体" w:eastAsia="楷体"/>
          <w:sz w:val="28"/>
        </w:rPr>
        <w:t>自性本具的这些法，实际上把它作为一个目标来修，在有些大德的眼光来看的时候，你把它作为一个目标来修，都是一种歧途。但是对我们凡夫来讲的话，不把它作为一个目标，就根本没办法了知。所以禅宗当中，它有一些很多这样的讲法。所以在很多禅宗大德的公案当中，有这样的问题。</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所以我们就知道每一个有情相续都具备这个问题，都具备这样一种法。但是虽然都具备法，从来都没有消失过，但还要修持，原因就是这样。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所以很多大德就说，我们现在所做的一切修法都是一种没有目标的修法，为什么没有目标呢？如果把</w:t>
      </w:r>
      <w:r>
        <w:rPr>
          <w:rFonts w:hint="eastAsia" w:ascii="楷体" w:hAnsi="楷体" w:eastAsia="楷体"/>
          <w:sz w:val="28"/>
          <w:szCs w:val="28"/>
          <w:lang w:eastAsia="zh-CN"/>
        </w:rPr>
        <w:t>它</w:t>
      </w:r>
      <w:r>
        <w:rPr>
          <w:rFonts w:hint="eastAsia" w:ascii="楷体" w:hAnsi="楷体" w:eastAsia="楷体"/>
          <w:sz w:val="28"/>
          <w:szCs w:val="28"/>
        </w:rPr>
        <w:t>做为一种目标永远达不到目标，没有目标可言。虽然没有目标，但是我们还是要找，所以很多大德把没有目标的一种修行、没有目标的一个旅行，讲得非常透彻。虽然我们本性当中就具备了，你还是要修持，我们没有一个旅行的目标，但是还要走，不断的走，不断在轮回中把这个鞋子走烂之后，一下子显现了悲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这个方面你修而不修，在无修的时候怎么样去修，这个方面的问题还是在般若的体系当中，尤其是在越往上的时候，如来藏的这些体系当中把这些问题讲得尤其清楚。</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我们为什么本具，还要修法呢？我们为什么一切万法本来具备功德，我们还要去修法呢？实际上我们如果不修我们永远不知道我们本具，我们就是在学佛之后才知道我们本具的。所以本具我们还是要去做，当我们趋入大德或者说趋入大德修行的道路的时候，我们才会发现，原来我们内心当中具备这样的法，如果本来具备，你不去清净、不去修行永远没办法了知，了知之后</w:t>
      </w:r>
      <w:r>
        <w:rPr>
          <w:rFonts w:hint="eastAsia" w:ascii="楷体" w:hAnsi="楷体" w:eastAsia="楷体"/>
          <w:sz w:val="28"/>
          <w:szCs w:val="28"/>
          <w:lang w:eastAsia="zh-CN"/>
        </w:rPr>
        <w:t>必须</w:t>
      </w:r>
      <w:r>
        <w:rPr>
          <w:rFonts w:hint="eastAsia" w:ascii="楷体" w:hAnsi="楷体" w:eastAsia="楷体"/>
          <w:sz w:val="28"/>
          <w:szCs w:val="28"/>
        </w:rPr>
        <w:t>去做</w:t>
      </w:r>
      <w:r>
        <w:rPr>
          <w:rFonts w:hint="eastAsia" w:ascii="楷体" w:hAnsi="楷体" w:eastAsia="楷体"/>
          <w:sz w:val="28"/>
          <w:szCs w:val="28"/>
          <w:lang w:eastAsia="zh-CN"/>
        </w:rPr>
        <w:t>这些</w:t>
      </w:r>
      <w:r>
        <w:rPr>
          <w:rFonts w:hint="eastAsia" w:ascii="楷体" w:hAnsi="楷体" w:eastAsia="楷体"/>
          <w:sz w:val="28"/>
          <w:szCs w:val="28"/>
        </w:rPr>
        <w:t>无有意义的修持，确实可以说无有意义的修持。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sz w:val="28"/>
          <w:szCs w:val="28"/>
        </w:rPr>
      </w:pPr>
      <w:r>
        <w:rPr>
          <w:rFonts w:hint="eastAsia" w:ascii="楷体" w:hAnsi="楷体" w:eastAsia="楷体"/>
          <w:sz w:val="28"/>
          <w:szCs w:val="28"/>
        </w:rPr>
        <w:t>为什么是无有意义的修持</w:t>
      </w:r>
      <w:r>
        <w:rPr>
          <w:rFonts w:hint="eastAsia" w:ascii="楷体" w:hAnsi="楷体" w:eastAsia="楷体"/>
          <w:sz w:val="28"/>
          <w:szCs w:val="28"/>
          <w:lang w:eastAsia="zh-CN"/>
        </w:rPr>
        <w:t>？</w:t>
      </w:r>
      <w:r>
        <w:rPr>
          <w:rFonts w:hint="eastAsia" w:ascii="楷体" w:hAnsi="楷体" w:eastAsia="楷体"/>
          <w:sz w:val="28"/>
          <w:szCs w:val="28"/>
        </w:rPr>
        <w:t>实际上这个方面讲的时候，一方面本具不需要怎么做都具备，但是这个修持还是需要的，所以这个修持是没有意义的修持，只有通过这个没有意义的修持才能真正最后达到心性显露的状态，才能够完全这样显露。所以我们就可以把修持做为方便，</w:t>
      </w:r>
      <w:r>
        <w:rPr>
          <w:rFonts w:hint="eastAsia" w:ascii="楷体" w:hAnsi="楷体" w:eastAsia="楷体"/>
          <w:sz w:val="28"/>
          <w:szCs w:val="28"/>
          <w:lang w:eastAsia="zh-CN"/>
        </w:rPr>
        <w:t>了知</w:t>
      </w:r>
      <w:r>
        <w:rPr>
          <w:rFonts w:hint="eastAsia" w:ascii="楷体" w:hAnsi="楷体" w:eastAsia="楷体"/>
          <w:sz w:val="28"/>
          <w:szCs w:val="28"/>
        </w:rPr>
        <w:t>内心当中的十力、无畏这方面的功德法都是完全具备的。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b w:val="0"/>
          <w:bCs w:val="0"/>
          <w:sz w:val="28"/>
          <w:szCs w:val="28"/>
        </w:rPr>
      </w:pPr>
      <w:r>
        <w:rPr>
          <w:rFonts w:hint="eastAsia" w:ascii="楷体" w:hAnsi="楷体" w:eastAsia="楷体"/>
          <w:b w:val="0"/>
          <w:bCs w:val="0"/>
          <w:sz w:val="28"/>
          <w:szCs w:val="28"/>
        </w:rPr>
        <w:t>把这些做为发愿的对境，</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b/>
          <w:bCs/>
          <w:sz w:val="28"/>
          <w:szCs w:val="28"/>
        </w:rPr>
      </w:pPr>
      <w:r>
        <w:rPr>
          <w:rFonts w:hint="eastAsia" w:ascii="楷体" w:hAnsi="楷体" w:eastAsia="楷体"/>
          <w:b/>
          <w:bCs/>
          <w:sz w:val="28"/>
          <w:szCs w:val="28"/>
        </w:rPr>
        <w:t>在登地之后，哪怕仍然不能真实修持这一切，但相似的修持却可以在自相续中生起。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b/>
          <w:sz w:val="28"/>
          <w:szCs w:val="28"/>
        </w:rPr>
      </w:pPr>
      <w:r>
        <w:rPr>
          <w:rFonts w:hint="eastAsia" w:ascii="楷体" w:hAnsi="楷体" w:eastAsia="楷体"/>
          <w:sz w:val="28"/>
          <w:szCs w:val="28"/>
        </w:rPr>
        <w:t>前面是夫凡地，那么登地之后，真正佛陀的一切的功德、一切的</w:t>
      </w:r>
      <w:r>
        <w:rPr>
          <w:rFonts w:hint="eastAsia" w:ascii="楷体" w:hAnsi="楷体" w:eastAsia="楷体"/>
          <w:sz w:val="28"/>
          <w:szCs w:val="28"/>
          <w:lang w:eastAsia="zh-CN"/>
        </w:rPr>
        <w:t>力</w:t>
      </w:r>
      <w:r>
        <w:rPr>
          <w:rFonts w:hint="eastAsia" w:ascii="楷体" w:hAnsi="楷体" w:eastAsia="楷体"/>
          <w:sz w:val="28"/>
          <w:szCs w:val="28"/>
        </w:rPr>
        <w:t>、无畏等等，是没办法真实修持。但是相似的修持，相似、相同的修持可以在相续中生起，尤其是初地以后的菩萨，他已经见过法界了，这个所见的法界和佛的法界是相似相同的。上师也讲了，这些无缘的大悲、无分别智慧和佛相似相同的这些是可以修的，而且修的速度很快，最后就可以很快达到佛陀所拥有的</w:t>
      </w:r>
      <w:r>
        <w:rPr>
          <w:rFonts w:hint="eastAsia" w:ascii="楷体" w:hAnsi="楷体" w:eastAsia="楷体"/>
          <w:sz w:val="28"/>
          <w:szCs w:val="28"/>
          <w:lang w:eastAsia="zh-CN"/>
        </w:rPr>
        <w:t>力</w:t>
      </w:r>
      <w:r>
        <w:rPr>
          <w:rFonts w:hint="eastAsia" w:ascii="楷体" w:hAnsi="楷体" w:eastAsia="楷体"/>
          <w:sz w:val="28"/>
          <w:szCs w:val="28"/>
        </w:rPr>
        <w:t>、无畏等等所有的这些，这以上讲完了</w:t>
      </w:r>
      <w:r>
        <w:rPr>
          <w:rFonts w:hint="eastAsia" w:ascii="楷体" w:hAnsi="楷体" w:eastAsia="楷体"/>
          <w:sz w:val="28"/>
          <w:szCs w:val="28"/>
          <w:lang w:eastAsia="zh-CN"/>
        </w:rPr>
        <w:t>正等加行</w:t>
      </w:r>
      <w:r>
        <w:rPr>
          <w:rFonts w:hint="eastAsia" w:ascii="楷体" w:hAnsi="楷体" w:eastAsia="楷体"/>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sz w:val="28"/>
          <w:szCs w:val="28"/>
        </w:rPr>
      </w:pPr>
      <w:r>
        <w:rPr>
          <w:rFonts w:hint="eastAsia" w:ascii="黑体" w:hAnsi="黑体" w:eastAsia="黑体" w:cs="黑体"/>
          <w:b w:val="0"/>
          <w:bCs/>
          <w:sz w:val="28"/>
          <w:szCs w:val="28"/>
        </w:rPr>
        <w:t>乙二、（证悟稳固之次第加行）：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所有的三智之相，可以含摄于一百七十三相之中。</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所有的三智之相可以含摄在一百七十三相当中。下面就是在讲正等加行的时候，也是提到过在《现观庄严论》当中把一百七十三相讲得很清楚。</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在采用二谛双运的方式，以正等加行一一进行修持之际，通过迅速快捷地依照顺序将自相续中生起的所有修持【证悟】前后相联而修，或者将这些修持互相归集于为一相之中而修，从而使正等加行之际自相续中生起的诸等证悟稳定牢固（，就是所谓的“证悟稳固之次第加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通过二谛双运的方法，就是在正等加行的时候，对于每一个相一个一个进行修持，修至很熟悉，后面通过迅速快捷的方式依靠顺序一个一个修，很快就现前，前后关联而修，或者另外一种就是把这些修持归摄在一相而修持，这地方有两个，一个是很快的顺序一个一个修下去，这个方面就是一种稳固、一个熟练的过程；还有一个是你能够做到修一个法就能够含摄所有的法，这个方面在一般的凡夫人的相续当中没有修持正等加行是根本做不到的。所以我们想要做次第加行的法，必须要把正等加行</w:t>
      </w:r>
      <w:r>
        <w:rPr>
          <w:rFonts w:hint="eastAsia" w:ascii="楷体" w:hAnsi="楷体" w:eastAsia="楷体" w:cs="楷体"/>
          <w:sz w:val="28"/>
          <w:szCs w:val="28"/>
          <w:lang w:eastAsia="zh-CN"/>
        </w:rPr>
        <w:t>它</w:t>
      </w:r>
      <w:r>
        <w:rPr>
          <w:rFonts w:hint="eastAsia" w:ascii="楷体" w:hAnsi="楷体" w:eastAsia="楷体" w:cs="楷体"/>
          <w:sz w:val="28"/>
          <w:szCs w:val="28"/>
        </w:rPr>
        <w:t>的基础、</w:t>
      </w:r>
      <w:r>
        <w:rPr>
          <w:rFonts w:hint="eastAsia" w:ascii="楷体" w:hAnsi="楷体" w:eastAsia="楷体" w:cs="楷体"/>
          <w:sz w:val="28"/>
          <w:szCs w:val="28"/>
          <w:lang w:eastAsia="zh-CN"/>
        </w:rPr>
        <w:t>它</w:t>
      </w:r>
      <w:r>
        <w:rPr>
          <w:rFonts w:hint="eastAsia" w:ascii="楷体" w:hAnsi="楷体" w:eastAsia="楷体" w:cs="楷体"/>
          <w:sz w:val="28"/>
          <w:szCs w:val="28"/>
        </w:rPr>
        <w:t>的修法稳固了，在前面正等加行基础上，修得很纯熟的基础上才可以做到真正的次第加行，才可以把前面的证悟很稳固的在相续当中一个一个生起来，这方面就是次第加行的一种本体。</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以修持第一智的苦谛之相为例，首先缘于无常与痛苦等各相，在名言世俗中，使对一切有为法皆为无常之理的定解趋于稳固；在胜义中，因为通达了空性，所以对这一切都无有耽执。在相续中生起的将此二者【胜义与世俗】双运的修持【证悟】，就是所谓的“正等加行之修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下面是举例说明正等加行和次第加行。首先解释了一下正等加行</w:t>
      </w:r>
      <w:r>
        <w:rPr>
          <w:rFonts w:hint="eastAsia" w:ascii="楷体" w:hAnsi="楷体" w:eastAsia="楷体" w:cs="楷体"/>
          <w:sz w:val="28"/>
          <w:szCs w:val="28"/>
          <w:lang w:eastAsia="zh-CN"/>
        </w:rPr>
        <w:t>。</w:t>
      </w:r>
      <w:r>
        <w:rPr>
          <w:rFonts w:hint="eastAsia" w:ascii="楷体" w:hAnsi="楷体" w:eastAsia="楷体" w:cs="楷体"/>
          <w:sz w:val="28"/>
          <w:szCs w:val="28"/>
        </w:rPr>
        <w:t>比如说以苦谛为例，</w:t>
      </w:r>
      <w:r>
        <w:rPr>
          <w:rFonts w:hint="eastAsia" w:ascii="楷体" w:hAnsi="楷体" w:eastAsia="楷体" w:cs="楷体"/>
          <w:sz w:val="28"/>
          <w:szCs w:val="28"/>
          <w:lang w:eastAsia="zh-CN"/>
        </w:rPr>
        <w:t>有</w:t>
      </w:r>
      <w:r>
        <w:rPr>
          <w:rFonts w:hint="eastAsia" w:ascii="楷体" w:hAnsi="楷体" w:eastAsia="楷体" w:cs="楷体"/>
          <w:sz w:val="28"/>
          <w:szCs w:val="28"/>
        </w:rPr>
        <w:t>无常、苦、空、无我的四种相</w:t>
      </w:r>
      <w:r>
        <w:rPr>
          <w:rFonts w:hint="eastAsia" w:ascii="楷体" w:hAnsi="楷体" w:eastAsia="楷体" w:cs="楷体"/>
          <w:sz w:val="28"/>
          <w:szCs w:val="28"/>
          <w:lang w:eastAsia="zh-CN"/>
        </w:rPr>
        <w:t>。</w:t>
      </w:r>
      <w:r>
        <w:rPr>
          <w:rFonts w:hint="eastAsia" w:ascii="楷体" w:hAnsi="楷体" w:eastAsia="楷体" w:cs="楷体"/>
          <w:sz w:val="28"/>
          <w:szCs w:val="28"/>
        </w:rPr>
        <w:t>首先缘于无常和痛苦的个个相，在名言谛当中有对一切的有为法皆为无常的道理，为什么一切万法是无常的道理，粗无常怎么安立，细无常怎么安立，像这样把一切万法无常的道理修得非常纯熟，把这个法修得很稳固，然后把痛苦的这样的法，怎么样是苦苦、变苦、行</w:t>
      </w:r>
      <w:r>
        <w:rPr>
          <w:rFonts w:hint="eastAsia" w:ascii="楷体" w:hAnsi="楷体" w:eastAsia="楷体" w:cs="楷体"/>
          <w:sz w:val="28"/>
          <w:szCs w:val="28"/>
          <w:lang w:eastAsia="zh-CN"/>
        </w:rPr>
        <w:t>苦</w:t>
      </w:r>
      <w:r>
        <w:rPr>
          <w:rFonts w:hint="eastAsia" w:ascii="楷体" w:hAnsi="楷体" w:eastAsia="楷体" w:cs="楷体"/>
          <w:sz w:val="28"/>
          <w:szCs w:val="28"/>
        </w:rPr>
        <w:t>，一切痛苦的相修得很稳固，这个是在名言谛当中修的。胜义当中就了知这一切的无常、痛苦都是无自性，都是空性的。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所以对这一切无常痛苦也没有耽执。胜义当中一切万法都是无生的，所以安住无生。名言谛当中一切有</w:t>
      </w:r>
      <w:r>
        <w:rPr>
          <w:rFonts w:hint="eastAsia" w:ascii="楷体" w:hAnsi="楷体" w:eastAsia="楷体" w:cs="楷体"/>
          <w:sz w:val="28"/>
          <w:szCs w:val="28"/>
          <w:lang w:eastAsia="zh-CN"/>
        </w:rPr>
        <w:t>他</w:t>
      </w:r>
      <w:r>
        <w:rPr>
          <w:rFonts w:hint="eastAsia" w:ascii="楷体" w:hAnsi="楷体" w:eastAsia="楷体" w:cs="楷体"/>
          <w:sz w:val="28"/>
          <w:szCs w:val="28"/>
        </w:rPr>
        <w:t>无常痛苦的相，就缘他的相而进行修持。在相续当中把胜义和世俗双运的修持生起来，这个方面就是一种所谓的正等加行的修持。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下面讲次第加行。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当相应各相在相续中生起之际，以在自相续中明观的方式，而令无常、痛苦、空性、无我等相依次在每一个边际刹那中再再娴熟，并将其他三相也摄集于无常之中。</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这个方面就介绍正加行，在前面的基础上必须要把每一个法都修得很熟悉，就像前面华智仁波切在介绍的时候，打比喻读诵字母，首先要把三十个字母读得很熟悉，把其他的元音、辅音都读得很熟悉，每一个都很熟悉的时候再一个一个拼起来，一个一个次第的拼、很快很快的拼，像这样拼的时候最后一个字当中就可以包括所有的音，就像这样的，所以必须要在正等加行的时候把每一个相非常熟</w:t>
      </w:r>
      <w:r>
        <w:rPr>
          <w:rFonts w:hint="eastAsia" w:ascii="楷体" w:hAnsi="楷体" w:eastAsia="楷体" w:cs="楷体"/>
          <w:sz w:val="28"/>
          <w:szCs w:val="28"/>
          <w:lang w:eastAsia="zh-CN"/>
        </w:rPr>
        <w:t>悉</w:t>
      </w:r>
      <w:r>
        <w:rPr>
          <w:rFonts w:hint="eastAsia" w:ascii="楷体" w:hAnsi="楷体" w:eastAsia="楷体" w:cs="楷体"/>
          <w:sz w:val="28"/>
          <w:szCs w:val="28"/>
        </w:rPr>
        <w:t>，然后把这个很快地串、练习，必须要把这个学习很快</w:t>
      </w:r>
      <w:r>
        <w:rPr>
          <w:rFonts w:hint="eastAsia" w:ascii="楷体" w:hAnsi="楷体" w:eastAsia="楷体" w:cs="楷体"/>
          <w:sz w:val="28"/>
          <w:szCs w:val="28"/>
          <w:lang w:eastAsia="zh-CN"/>
        </w:rPr>
        <w:t>地</w:t>
      </w:r>
      <w:r>
        <w:rPr>
          <w:rFonts w:hint="eastAsia" w:ascii="楷体" w:hAnsi="楷体" w:eastAsia="楷体" w:cs="楷体"/>
          <w:sz w:val="28"/>
          <w:szCs w:val="28"/>
        </w:rPr>
        <w:t>串起来。</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比如说在自相续当中明观的方式，无常是怎么样，痛苦是怎么样，空性是怎么样，无我怎么样，像这样因为前面对无常、痛苦、空性和无我已经串得很熟悉了，个别个别的串习的很熟悉了，所以当要连起来的时候，才能够通过一个边际刹那——就是一个时间刹那，从一个法刚开始到最后结束之间就叫一个边际刹那</w:t>
      </w:r>
      <w:r>
        <w:rPr>
          <w:rFonts w:hint="eastAsia" w:ascii="楷体" w:hAnsi="楷体" w:eastAsia="楷体" w:cs="楷体"/>
          <w:sz w:val="28"/>
          <w:szCs w:val="28"/>
          <w:lang w:eastAsia="zh-CN"/>
        </w:rPr>
        <w:t>，</w:t>
      </w:r>
      <w:r>
        <w:rPr>
          <w:rFonts w:hint="eastAsia" w:ascii="楷体" w:hAnsi="楷体" w:eastAsia="楷体" w:cs="楷体"/>
          <w:sz w:val="28"/>
          <w:szCs w:val="28"/>
        </w:rPr>
        <w:t>在一个边际刹那当中，边际刹那也可能是一分钟，也可能是一小时，反正就是在一个边际刹那当中，再再的把一个相一个相的在相续当中去串习，这个时候就不需要再去思考他怎么样怎么样，因为修得很熟悉了，修得很熟练了，这个主要是在前面基础上通过一个边际刹那当中依次串、再再地串习的纯熟、娴熟，然后可以再把其他的三相，苦谛</w:t>
      </w:r>
      <w:r>
        <w:rPr>
          <w:rFonts w:hint="eastAsia" w:ascii="楷体" w:hAnsi="楷体" w:eastAsia="楷体" w:cs="楷体"/>
          <w:sz w:val="28"/>
          <w:szCs w:val="28"/>
          <w:lang w:eastAsia="zh-CN"/>
        </w:rPr>
        <w:t>的</w:t>
      </w:r>
      <w:r>
        <w:rPr>
          <w:rFonts w:hint="eastAsia" w:ascii="楷体" w:hAnsi="楷体" w:eastAsia="楷体" w:cs="楷体"/>
          <w:sz w:val="28"/>
          <w:szCs w:val="28"/>
        </w:rPr>
        <w:t>四相中其余三相摄于无常当中，无常就包括其余三相，这个方面开始修，修无常的时候就相当于修四谛了，修四谛的四种行相</w:t>
      </w:r>
      <w:r>
        <w:rPr>
          <w:rFonts w:hint="eastAsia" w:ascii="楷体" w:hAnsi="楷体" w:eastAsia="楷体" w:cs="楷体"/>
          <w:sz w:val="28"/>
          <w:szCs w:val="28"/>
          <w:lang w:eastAsia="zh-CN"/>
        </w:rPr>
        <w:t>。</w:t>
      </w:r>
      <w:r>
        <w:rPr>
          <w:rFonts w:hint="eastAsia" w:ascii="楷体" w:hAnsi="楷体" w:eastAsia="楷体" w:cs="楷体"/>
          <w:sz w:val="28"/>
          <w:szCs w:val="28"/>
        </w:rPr>
        <w:t>这个方面是这样修持的。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理论上支持</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因为在经论中也说：“因为无常，所以痛苦。”</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“因为无常，所以痛苦”</w:t>
      </w:r>
      <w:r>
        <w:rPr>
          <w:rFonts w:hint="eastAsia" w:ascii="楷体" w:hAnsi="楷体" w:eastAsia="楷体" w:cs="楷体"/>
          <w:sz w:val="28"/>
          <w:szCs w:val="28"/>
          <w:lang w:eastAsia="zh-CN"/>
        </w:rPr>
        <w:t>，</w:t>
      </w:r>
      <w:r>
        <w:rPr>
          <w:rFonts w:hint="eastAsia" w:ascii="楷体" w:hAnsi="楷体" w:eastAsia="楷体" w:cs="楷体"/>
          <w:sz w:val="28"/>
          <w:szCs w:val="28"/>
        </w:rPr>
        <w:t>经典当中讲</w:t>
      </w:r>
      <w:r>
        <w:rPr>
          <w:rFonts w:hint="eastAsia" w:ascii="楷体" w:hAnsi="楷体" w:eastAsia="楷体" w:cs="楷体"/>
          <w:sz w:val="28"/>
          <w:szCs w:val="28"/>
          <w:lang w:eastAsia="zh-CN"/>
        </w:rPr>
        <w:t>“</w:t>
      </w:r>
      <w:r>
        <w:rPr>
          <w:rFonts w:hint="eastAsia" w:ascii="楷体" w:hAnsi="楷体" w:eastAsia="楷体" w:cs="楷体"/>
          <w:sz w:val="28"/>
          <w:szCs w:val="28"/>
        </w:rPr>
        <w:t>无常故苦、苦故空、空故无我</w:t>
      </w:r>
      <w:r>
        <w:rPr>
          <w:rFonts w:hint="eastAsia" w:ascii="楷体" w:hAnsi="楷体" w:eastAsia="楷体" w:cs="楷体"/>
          <w:sz w:val="28"/>
          <w:szCs w:val="28"/>
          <w:lang w:eastAsia="zh-CN"/>
        </w:rPr>
        <w:t>”</w:t>
      </w:r>
      <w:r>
        <w:rPr>
          <w:rFonts w:hint="eastAsia" w:ascii="楷体" w:hAnsi="楷体" w:eastAsia="楷体" w:cs="楷体"/>
          <w:sz w:val="28"/>
          <w:szCs w:val="28"/>
        </w:rPr>
        <w:t>，佛经当中讲都是有联系的。因为无常痛苦，所以是痛苦的。所以因为无常的缘故，所以是痛苦的</w:t>
      </w:r>
      <w:r>
        <w:rPr>
          <w:rFonts w:hint="eastAsia" w:ascii="楷体" w:hAnsi="楷体" w:eastAsia="楷体" w:cs="楷体"/>
          <w:sz w:val="28"/>
          <w:szCs w:val="28"/>
          <w:lang w:eastAsia="zh-CN"/>
        </w:rPr>
        <w:t>，</w:t>
      </w:r>
      <w:r>
        <w:rPr>
          <w:rFonts w:hint="eastAsia" w:ascii="楷体" w:hAnsi="楷体" w:eastAsia="楷体" w:cs="楷体"/>
          <w:sz w:val="28"/>
          <w:szCs w:val="28"/>
        </w:rPr>
        <w:t>因为痛苦的缘故，所以是空的</w:t>
      </w:r>
      <w:r>
        <w:rPr>
          <w:rFonts w:hint="eastAsia" w:ascii="楷体" w:hAnsi="楷体" w:eastAsia="楷体" w:cs="楷体"/>
          <w:sz w:val="28"/>
          <w:szCs w:val="28"/>
          <w:lang w:eastAsia="zh-CN"/>
        </w:rPr>
        <w:t>，</w:t>
      </w:r>
      <w:r>
        <w:rPr>
          <w:rFonts w:hint="eastAsia" w:ascii="楷体" w:hAnsi="楷体" w:eastAsia="楷体" w:cs="楷体"/>
          <w:sz w:val="28"/>
          <w:szCs w:val="28"/>
        </w:rPr>
        <w:t>空的缘故，所以是无我的。有这样联系的缘故，我们可以这样修，修完无常再修痛苦，这个也可以，或者修无常就可以修其他的，这都是可以的。</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又因为有为法是连贯的相续，所以只可能是空性以及无我等等的缘故。</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还有其他的理论，因为有为法是连续不断的，前一刹那，刹那刹那生灭，连续的、连贯的相续，所以他要安立连贯的相续，安立个有为法这样</w:t>
      </w:r>
      <w:r>
        <w:rPr>
          <w:rFonts w:hint="eastAsia" w:ascii="楷体" w:hAnsi="楷体" w:eastAsia="楷体" w:cs="楷体"/>
          <w:sz w:val="28"/>
          <w:szCs w:val="28"/>
          <w:lang w:eastAsia="zh-CN"/>
        </w:rPr>
        <w:t>的</w:t>
      </w:r>
      <w:r>
        <w:rPr>
          <w:rFonts w:hint="eastAsia" w:ascii="楷体" w:hAnsi="楷体" w:eastAsia="楷体" w:cs="楷体"/>
          <w:sz w:val="28"/>
          <w:szCs w:val="28"/>
        </w:rPr>
        <w:t>本性，只有空性无我才能做到</w:t>
      </w:r>
      <w:r>
        <w:rPr>
          <w:rFonts w:hint="eastAsia" w:ascii="楷体" w:hAnsi="楷体" w:eastAsia="楷体" w:cs="楷体"/>
          <w:sz w:val="28"/>
          <w:szCs w:val="28"/>
          <w:lang w:eastAsia="zh-CN"/>
        </w:rPr>
        <w:t>。</w:t>
      </w:r>
      <w:r>
        <w:rPr>
          <w:rFonts w:hint="eastAsia" w:ascii="楷体" w:hAnsi="楷体" w:eastAsia="楷体" w:cs="楷体"/>
          <w:sz w:val="28"/>
          <w:szCs w:val="28"/>
        </w:rPr>
        <w:t>所以这个方面也是理论上面还是可以说</w:t>
      </w:r>
      <w:r>
        <w:rPr>
          <w:rFonts w:hint="eastAsia" w:ascii="楷体" w:hAnsi="楷体" w:eastAsia="楷体" w:cs="楷体"/>
          <w:sz w:val="28"/>
          <w:szCs w:val="28"/>
          <w:lang w:eastAsia="zh-CN"/>
        </w:rPr>
        <w:t>得</w:t>
      </w:r>
      <w:r>
        <w:rPr>
          <w:rFonts w:hint="eastAsia" w:ascii="楷体" w:hAnsi="楷体" w:eastAsia="楷体" w:cs="楷体"/>
          <w:sz w:val="28"/>
          <w:szCs w:val="28"/>
        </w:rPr>
        <w:t>通的。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在理论上面抉择，在修了之后，就可以在一个法当中修三个法，或者一个刹那当中，一个边际刹那当中很快的去串习，这方面就可以把以前的证悟变得稳固的一种次第加行。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以在相互的每一相中，都含摄了所有相的方式所进行的锻炼与修持（，就是次第加行的修持）。</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这个就是归摄，下面是通过问答的方式来进行解惑。</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如果有人认为：依照论中的次第，只宣说了随念佛等十三种次第加行，修持无常等相又怎么会变成次第加行了呢？</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在讲次第加行的时候，讲到了随念佛、随念法、随念僧等等有十三种次第加行，现在是以无常为例来宣讲怎么会变成次第加行的。华智仁波切下面的意思是说，所谓的十三种次第加行是一种真正次第加行的支分，是除了正等加行的修法之外没有其他的，</w:t>
      </w:r>
      <w:r>
        <w:rPr>
          <w:rFonts w:hint="eastAsia" w:ascii="楷体" w:hAnsi="楷体" w:eastAsia="楷体" w:cs="楷体"/>
          <w:sz w:val="28"/>
          <w:szCs w:val="28"/>
          <w:lang w:eastAsia="zh-CN"/>
        </w:rPr>
        <w:t>下面在</w:t>
      </w:r>
      <w:r>
        <w:rPr>
          <w:rFonts w:hint="eastAsia" w:ascii="楷体" w:hAnsi="楷体" w:eastAsia="楷体" w:cs="楷体"/>
          <w:sz w:val="28"/>
          <w:szCs w:val="28"/>
          <w:highlight w:val="none"/>
        </w:rPr>
        <w:t>最后</w:t>
      </w:r>
      <w:r>
        <w:rPr>
          <w:rFonts w:hint="eastAsia" w:ascii="楷体" w:hAnsi="楷体" w:eastAsia="楷体" w:cs="楷体"/>
          <w:sz w:val="28"/>
          <w:szCs w:val="28"/>
          <w:highlight w:val="none"/>
          <w:lang w:eastAsia="zh-CN"/>
        </w:rPr>
        <w:t>一段</w:t>
      </w:r>
      <w:r>
        <w:rPr>
          <w:rFonts w:hint="eastAsia" w:ascii="楷体" w:hAnsi="楷体" w:eastAsia="楷体" w:cs="楷体"/>
          <w:sz w:val="28"/>
          <w:szCs w:val="28"/>
        </w:rPr>
        <w:t>提到的问题，除了正等加行修法之外，没有其他的</w:t>
      </w:r>
      <w:r>
        <w:rPr>
          <w:rFonts w:hint="eastAsia" w:ascii="楷体" w:hAnsi="楷体" w:eastAsia="楷体" w:cs="楷体"/>
          <w:sz w:val="28"/>
          <w:szCs w:val="28"/>
          <w:lang w:eastAsia="zh-CN"/>
        </w:rPr>
        <w:t>次第</w:t>
      </w:r>
      <w:r>
        <w:rPr>
          <w:rFonts w:hint="eastAsia" w:ascii="楷体" w:hAnsi="楷体" w:eastAsia="楷体" w:cs="楷体"/>
          <w:sz w:val="28"/>
          <w:szCs w:val="28"/>
          <w:highlight w:val="none"/>
          <w:lang w:eastAsia="zh-CN"/>
        </w:rPr>
        <w:t>加行</w:t>
      </w:r>
      <w:r>
        <w:rPr>
          <w:rFonts w:hint="eastAsia" w:ascii="楷体" w:hAnsi="楷体" w:eastAsia="楷体" w:cs="楷体"/>
          <w:sz w:val="28"/>
          <w:szCs w:val="28"/>
          <w:highlight w:val="none"/>
        </w:rPr>
        <w:t>，</w:t>
      </w:r>
      <w:r>
        <w:rPr>
          <w:rFonts w:hint="eastAsia" w:ascii="楷体" w:hAnsi="楷体" w:eastAsia="楷体" w:cs="楷体"/>
          <w:sz w:val="28"/>
          <w:szCs w:val="28"/>
        </w:rPr>
        <w:t>所以此处也是以无常为例来说次第加行的原因就是这样的。</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所谓十三种次第加行，只不过是次第加行的修行支分，而并不是正行修法。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颂词当中所讲到的十三种次第加行，是次第加行的修行支分，而不是他的正行。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因为皈依三宝是一切道的所依，所以是所依支；</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在六种随念当中也有对三宝的随念，这个方面主要是皈依的自性</w:t>
      </w:r>
      <w:r>
        <w:rPr>
          <w:rFonts w:hint="eastAsia" w:ascii="楷体" w:hAnsi="楷体" w:eastAsia="楷体" w:cs="楷体"/>
          <w:sz w:val="28"/>
          <w:szCs w:val="28"/>
          <w:lang w:eastAsia="zh-CN"/>
        </w:rPr>
        <w:t>。</w:t>
      </w:r>
      <w:r>
        <w:rPr>
          <w:rFonts w:hint="eastAsia" w:ascii="楷体" w:hAnsi="楷体" w:eastAsia="楷体" w:cs="楷体"/>
          <w:sz w:val="28"/>
          <w:szCs w:val="28"/>
        </w:rPr>
        <w:t>所以皈依三宝是一切道的所依，如果你要入道，必须要依所依</w:t>
      </w:r>
      <w:r>
        <w:rPr>
          <w:rFonts w:hint="eastAsia" w:ascii="楷体" w:hAnsi="楷体" w:eastAsia="楷体" w:cs="楷体"/>
          <w:sz w:val="28"/>
          <w:szCs w:val="28"/>
          <w:lang w:eastAsia="zh-CN"/>
        </w:rPr>
        <w:t>。</w:t>
      </w:r>
      <w:r>
        <w:rPr>
          <w:rFonts w:hint="eastAsia" w:ascii="楷体" w:hAnsi="楷体" w:eastAsia="楷体" w:cs="楷体"/>
          <w:sz w:val="28"/>
          <w:szCs w:val="28"/>
        </w:rPr>
        <w:t>皈依三宝为所依，以这个出发点才能够修法。所以这个就是所依支。</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因为随念天是修道的见证，所以是见证支；</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随念天就是一种修道的见证，我们发菩提心</w:t>
      </w:r>
      <w:r>
        <w:rPr>
          <w:rFonts w:hint="eastAsia" w:ascii="楷体" w:hAnsi="楷体" w:eastAsia="楷体" w:cs="楷体"/>
          <w:sz w:val="28"/>
          <w:szCs w:val="28"/>
          <w:lang w:eastAsia="zh-CN"/>
        </w:rPr>
        <w:t>、</w:t>
      </w:r>
      <w:r>
        <w:rPr>
          <w:rFonts w:hint="eastAsia" w:ascii="楷体" w:hAnsi="楷体" w:eastAsia="楷体" w:cs="楷体"/>
          <w:sz w:val="28"/>
          <w:szCs w:val="28"/>
        </w:rPr>
        <w:t>守戒等等，有的时候是以天做为修道的见证，天也有出世间的这些圣者，还有一些世间的护法，</w:t>
      </w:r>
      <w:r>
        <w:rPr>
          <w:rFonts w:hint="eastAsia" w:ascii="楷体" w:hAnsi="楷体" w:eastAsia="楷体" w:cs="楷体"/>
          <w:sz w:val="28"/>
          <w:szCs w:val="28"/>
          <w:lang w:eastAsia="zh-CN"/>
        </w:rPr>
        <w:t>白</w:t>
      </w:r>
      <w:r>
        <w:rPr>
          <w:rFonts w:hint="eastAsia" w:ascii="楷体" w:hAnsi="楷体" w:eastAsia="楷体" w:cs="楷体"/>
          <w:sz w:val="28"/>
          <w:szCs w:val="28"/>
        </w:rPr>
        <w:t>法的天神都可以做为修道的见证，这个也是一种见证支。</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按照每一相中都包含了六波罗蜜多，以及以空性摄持的方式所进行的修持，就是后面七种次第加行的修法；</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后面还有六波罗蜜多，加上空性，每一相当中都包括了六波罗蜜多，还有空性摄持的方式修持，所以这个就是后面的七种次第加行</w:t>
      </w:r>
      <w:r>
        <w:rPr>
          <w:rFonts w:hint="eastAsia" w:ascii="楷体" w:hAnsi="楷体" w:eastAsia="楷体" w:cs="楷体"/>
          <w:sz w:val="28"/>
          <w:szCs w:val="28"/>
          <w:lang w:eastAsia="zh-CN"/>
        </w:rPr>
        <w:t>，</w:t>
      </w:r>
      <w:r>
        <w:rPr>
          <w:rFonts w:hint="eastAsia" w:ascii="楷体" w:hAnsi="楷体" w:eastAsia="楷体" w:cs="楷体"/>
          <w:sz w:val="28"/>
          <w:szCs w:val="28"/>
        </w:rPr>
        <w:t>在每一相当中都可以具备</w:t>
      </w:r>
      <w:r>
        <w:rPr>
          <w:rFonts w:hint="eastAsia" w:ascii="楷体" w:hAnsi="楷体" w:eastAsia="楷体" w:cs="楷体"/>
          <w:sz w:val="28"/>
          <w:szCs w:val="28"/>
          <w:lang w:eastAsia="zh-CN"/>
        </w:rPr>
        <w:t>，</w:t>
      </w:r>
      <w:r>
        <w:rPr>
          <w:rFonts w:hint="eastAsia" w:ascii="楷体" w:hAnsi="楷体" w:eastAsia="楷体" w:cs="楷体"/>
          <w:sz w:val="28"/>
          <w:szCs w:val="28"/>
        </w:rPr>
        <w:t>在每一项当中都是含有七种法，在每一个次第加行当中、修行当中都是具备的，</w:t>
      </w:r>
      <w:r>
        <w:rPr>
          <w:rFonts w:hint="eastAsia" w:ascii="楷体" w:hAnsi="楷体" w:eastAsia="楷体" w:cs="楷体"/>
          <w:sz w:val="28"/>
          <w:szCs w:val="28"/>
          <w:lang w:eastAsia="zh-CN"/>
        </w:rPr>
        <w:t>所以它</w:t>
      </w:r>
      <w:r>
        <w:rPr>
          <w:rFonts w:hint="eastAsia" w:ascii="楷体" w:hAnsi="楷体" w:eastAsia="楷体" w:cs="楷体"/>
          <w:sz w:val="28"/>
          <w:szCs w:val="28"/>
        </w:rPr>
        <w:t>可以做为一</w:t>
      </w:r>
      <w:r>
        <w:rPr>
          <w:rFonts w:hint="eastAsia" w:ascii="楷体" w:hAnsi="楷体" w:eastAsia="楷体" w:cs="楷体"/>
          <w:sz w:val="28"/>
          <w:szCs w:val="28"/>
          <w:lang w:eastAsia="zh-CN"/>
        </w:rPr>
        <w:t>个</w:t>
      </w:r>
      <w:r>
        <w:rPr>
          <w:rFonts w:hint="eastAsia" w:ascii="楷体" w:hAnsi="楷体" w:eastAsia="楷体" w:cs="楷体"/>
          <w:sz w:val="28"/>
          <w:szCs w:val="28"/>
        </w:rPr>
        <w:t>分支。</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至于随念舍与随念戒次第加行，则是因为一旦能安住于此二者，则可以依靠生生世世拥有善趣身体，以及圆满受用的方式而具备修道之顺缘。</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至于还有随念舍、随念施和随念戒次第加行，因为我们如果安住在随念舍和随念戒，一个方面可以生生世世获得善趣身体，这个主要是通过戒律，随念戒安住戒律生生世世可以获得善趣的人身、善趣的身体，这个是第一个。还有就是圆满受用这个是随念舍，如果通过布施可以获得受用，这两个都是修道的顺缘，修次第加行的顺缘。</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cs="楷体"/>
          <w:b/>
          <w:sz w:val="28"/>
          <w:szCs w:val="28"/>
        </w:rPr>
      </w:pPr>
      <w:r>
        <w:rPr>
          <w:rFonts w:hint="eastAsia" w:ascii="楷体" w:hAnsi="楷体" w:eastAsia="楷体" w:cs="楷体"/>
          <w:b/>
          <w:sz w:val="28"/>
          <w:szCs w:val="28"/>
        </w:rPr>
        <w:t>这样一来，则即使在来世也可以成为修法的助缘。</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所以不但是今生，在后世也可以成为修法的助缘，所以这个方面安立了十三种次第加行，是</w:t>
      </w:r>
      <w:r>
        <w:rPr>
          <w:rFonts w:hint="eastAsia" w:ascii="楷体" w:hAnsi="楷体" w:eastAsia="楷体" w:cs="楷体"/>
          <w:sz w:val="28"/>
          <w:szCs w:val="28"/>
          <w:lang w:eastAsia="zh-CN"/>
        </w:rPr>
        <w:t>它</w:t>
      </w:r>
      <w:r>
        <w:rPr>
          <w:rFonts w:hint="eastAsia" w:ascii="楷体" w:hAnsi="楷体" w:eastAsia="楷体" w:cs="楷体"/>
          <w:sz w:val="28"/>
          <w:szCs w:val="28"/>
        </w:rPr>
        <w:t>的一种支分而不是正行的道理就是这样。</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今天就讲到这里。</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楷体" w:hAnsi="楷体" w:eastAsia="楷体"/>
          <w:b/>
          <w:sz w:val="28"/>
          <w:szCs w:val="28"/>
        </w:rPr>
      </w:pP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hint="eastAsia" w:ascii="楷体" w:hAnsi="楷体" w:eastAsia="楷体"/>
          <w:sz w:val="28"/>
        </w:rPr>
      </w:pP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p>
    <w:p>
      <w:pPr>
        <w:keepNext w:val="0"/>
        <w:keepLines w:val="0"/>
        <w:pageBreakBefore w:val="0"/>
        <w:widowControl w:val="0"/>
        <w:kinsoku/>
        <w:wordWrap/>
        <w:overflowPunct/>
        <w:topLinePunct w:val="0"/>
        <w:autoSpaceDE/>
        <w:autoSpaceDN/>
        <w:bidi w:val="0"/>
        <w:adjustRightInd/>
        <w:snapToGrid/>
        <w:spacing w:line="400" w:lineRule="exact"/>
        <w:ind w:right="142" w:firstLine="560" w:firstLineChars="200"/>
        <w:textAlignment w:val="auto"/>
        <w:rPr>
          <w:rFonts w:ascii="楷体" w:hAnsi="楷体" w:eastAsia="楷体"/>
          <w:sz w:val="28"/>
        </w:rPr>
      </w:pPr>
    </w:p>
    <w:sectPr>
      <w:pgSz w:w="12240" w:h="15840"/>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TKaiti">
    <w:altName w:val="宋体"/>
    <w:panose1 w:val="00000000000000000000"/>
    <w:charset w:val="86"/>
    <w:family w:val="auto"/>
    <w:pitch w:val="default"/>
    <w:sig w:usb0="00000000" w:usb1="00000000" w:usb2="00000010" w:usb3="00000000" w:csb0="0004009F" w:csb1="00000000"/>
  </w:font>
  <w:font w:name="STXingkai">
    <w:altName w:val="宋体"/>
    <w:panose1 w:val="00000000000000000000"/>
    <w:charset w:val="86"/>
    <w:family w:val="auto"/>
    <w:pitch w:val="default"/>
    <w:sig w:usb0="00000000" w:usb1="00000000" w:usb2="00000010" w:usb3="00000000" w:csb0="00040000" w:csb1="00000000"/>
  </w:font>
  <w:font w:name="STZhongsong">
    <w:altName w:val="宋体"/>
    <w:panose1 w:val="00000000000000000000"/>
    <w:charset w:val="86"/>
    <w:family w:val="auto"/>
    <w:pitch w:val="default"/>
    <w:sig w:usb0="00000000" w:usb1="00000000" w:usb2="00000010" w:usb3="00000000" w:csb0="0004009F" w:csb1="00000000"/>
  </w:font>
  <w:font w:name="STXihei">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QxMjhkMTY1ZWY1YmMzNjViNzMyYThhYTRhNjFhMjQifQ=="/>
  </w:docVars>
  <w:rsids>
    <w:rsidRoot w:val="00172A27"/>
    <w:rsid w:val="000072EA"/>
    <w:rsid w:val="00020FB8"/>
    <w:rsid w:val="0002340F"/>
    <w:rsid w:val="00033D1F"/>
    <w:rsid w:val="00045751"/>
    <w:rsid w:val="00045EDA"/>
    <w:rsid w:val="00054CAD"/>
    <w:rsid w:val="00062CE5"/>
    <w:rsid w:val="000728BE"/>
    <w:rsid w:val="00087598"/>
    <w:rsid w:val="0009327E"/>
    <w:rsid w:val="000A1C3B"/>
    <w:rsid w:val="000B5749"/>
    <w:rsid w:val="000B62E1"/>
    <w:rsid w:val="000F4155"/>
    <w:rsid w:val="000F7DEB"/>
    <w:rsid w:val="00101EFD"/>
    <w:rsid w:val="00111FF3"/>
    <w:rsid w:val="001143E2"/>
    <w:rsid w:val="0011557A"/>
    <w:rsid w:val="00126C75"/>
    <w:rsid w:val="001318B8"/>
    <w:rsid w:val="001348A7"/>
    <w:rsid w:val="0015570A"/>
    <w:rsid w:val="00155BC6"/>
    <w:rsid w:val="00163818"/>
    <w:rsid w:val="00172A27"/>
    <w:rsid w:val="00173A94"/>
    <w:rsid w:val="001766C5"/>
    <w:rsid w:val="00187B93"/>
    <w:rsid w:val="001A5CDB"/>
    <w:rsid w:val="001B004C"/>
    <w:rsid w:val="001F4F28"/>
    <w:rsid w:val="00202B90"/>
    <w:rsid w:val="00204920"/>
    <w:rsid w:val="00220BCE"/>
    <w:rsid w:val="00227598"/>
    <w:rsid w:val="00235505"/>
    <w:rsid w:val="0026427F"/>
    <w:rsid w:val="002722B4"/>
    <w:rsid w:val="002A488B"/>
    <w:rsid w:val="002B2168"/>
    <w:rsid w:val="002C543A"/>
    <w:rsid w:val="002D014D"/>
    <w:rsid w:val="002D3744"/>
    <w:rsid w:val="002E11C5"/>
    <w:rsid w:val="003249F3"/>
    <w:rsid w:val="00324DBF"/>
    <w:rsid w:val="003260FB"/>
    <w:rsid w:val="003447D2"/>
    <w:rsid w:val="00345000"/>
    <w:rsid w:val="00353A22"/>
    <w:rsid w:val="00367974"/>
    <w:rsid w:val="00371975"/>
    <w:rsid w:val="003777BA"/>
    <w:rsid w:val="003C397D"/>
    <w:rsid w:val="003C6DED"/>
    <w:rsid w:val="003D0F78"/>
    <w:rsid w:val="003D3C5C"/>
    <w:rsid w:val="004007D0"/>
    <w:rsid w:val="00404081"/>
    <w:rsid w:val="0041681E"/>
    <w:rsid w:val="00425F0D"/>
    <w:rsid w:val="0046465B"/>
    <w:rsid w:val="00475A9C"/>
    <w:rsid w:val="00480230"/>
    <w:rsid w:val="004945FD"/>
    <w:rsid w:val="0049655A"/>
    <w:rsid w:val="004A1E61"/>
    <w:rsid w:val="004A4CC4"/>
    <w:rsid w:val="004A5130"/>
    <w:rsid w:val="004B504B"/>
    <w:rsid w:val="004B657A"/>
    <w:rsid w:val="004C0E8A"/>
    <w:rsid w:val="004D3C9B"/>
    <w:rsid w:val="004E356E"/>
    <w:rsid w:val="004F248C"/>
    <w:rsid w:val="00504E69"/>
    <w:rsid w:val="00505060"/>
    <w:rsid w:val="00507244"/>
    <w:rsid w:val="00507F67"/>
    <w:rsid w:val="00520699"/>
    <w:rsid w:val="00525B94"/>
    <w:rsid w:val="0053553F"/>
    <w:rsid w:val="00535BBE"/>
    <w:rsid w:val="00536CC1"/>
    <w:rsid w:val="00536DEF"/>
    <w:rsid w:val="00544F89"/>
    <w:rsid w:val="00550ABD"/>
    <w:rsid w:val="0055329D"/>
    <w:rsid w:val="00556999"/>
    <w:rsid w:val="00565C55"/>
    <w:rsid w:val="005708F1"/>
    <w:rsid w:val="005722E8"/>
    <w:rsid w:val="00583B55"/>
    <w:rsid w:val="00590A4C"/>
    <w:rsid w:val="00592172"/>
    <w:rsid w:val="005A1D45"/>
    <w:rsid w:val="005C1FBE"/>
    <w:rsid w:val="005D73B7"/>
    <w:rsid w:val="005E0119"/>
    <w:rsid w:val="005E2D0D"/>
    <w:rsid w:val="005F67F1"/>
    <w:rsid w:val="0061279E"/>
    <w:rsid w:val="006230A6"/>
    <w:rsid w:val="006506EC"/>
    <w:rsid w:val="006510CC"/>
    <w:rsid w:val="006578D6"/>
    <w:rsid w:val="00657D2C"/>
    <w:rsid w:val="006727FD"/>
    <w:rsid w:val="00691904"/>
    <w:rsid w:val="006A749B"/>
    <w:rsid w:val="006B3DD5"/>
    <w:rsid w:val="006C531A"/>
    <w:rsid w:val="006C7456"/>
    <w:rsid w:val="006D036F"/>
    <w:rsid w:val="006E3894"/>
    <w:rsid w:val="006E7E58"/>
    <w:rsid w:val="006F4054"/>
    <w:rsid w:val="006F5E78"/>
    <w:rsid w:val="0070706D"/>
    <w:rsid w:val="00710FCA"/>
    <w:rsid w:val="007207E8"/>
    <w:rsid w:val="00727169"/>
    <w:rsid w:val="007403AF"/>
    <w:rsid w:val="00746E36"/>
    <w:rsid w:val="00771263"/>
    <w:rsid w:val="00794793"/>
    <w:rsid w:val="00796C41"/>
    <w:rsid w:val="007A044C"/>
    <w:rsid w:val="007B7370"/>
    <w:rsid w:val="007D1283"/>
    <w:rsid w:val="007D7AEF"/>
    <w:rsid w:val="007E32FD"/>
    <w:rsid w:val="0080680C"/>
    <w:rsid w:val="00806AB5"/>
    <w:rsid w:val="00816FA2"/>
    <w:rsid w:val="0082156B"/>
    <w:rsid w:val="00841E1C"/>
    <w:rsid w:val="00857FA4"/>
    <w:rsid w:val="00860E8F"/>
    <w:rsid w:val="0088135D"/>
    <w:rsid w:val="00882C67"/>
    <w:rsid w:val="00886369"/>
    <w:rsid w:val="0088710A"/>
    <w:rsid w:val="008920E6"/>
    <w:rsid w:val="008A7607"/>
    <w:rsid w:val="008C1EC6"/>
    <w:rsid w:val="008C70D7"/>
    <w:rsid w:val="00901F2B"/>
    <w:rsid w:val="0091181E"/>
    <w:rsid w:val="00915014"/>
    <w:rsid w:val="00916A45"/>
    <w:rsid w:val="0092659C"/>
    <w:rsid w:val="00933AF7"/>
    <w:rsid w:val="00962D2D"/>
    <w:rsid w:val="00980A1C"/>
    <w:rsid w:val="009867E3"/>
    <w:rsid w:val="009A4F1E"/>
    <w:rsid w:val="009B5583"/>
    <w:rsid w:val="00A0081A"/>
    <w:rsid w:val="00A01CE8"/>
    <w:rsid w:val="00A21EC0"/>
    <w:rsid w:val="00A27CBB"/>
    <w:rsid w:val="00A34F50"/>
    <w:rsid w:val="00A44449"/>
    <w:rsid w:val="00A47381"/>
    <w:rsid w:val="00A57517"/>
    <w:rsid w:val="00A6790C"/>
    <w:rsid w:val="00A81B5C"/>
    <w:rsid w:val="00A84F68"/>
    <w:rsid w:val="00A91CEB"/>
    <w:rsid w:val="00AA6569"/>
    <w:rsid w:val="00AD717C"/>
    <w:rsid w:val="00AF219D"/>
    <w:rsid w:val="00B06631"/>
    <w:rsid w:val="00B12516"/>
    <w:rsid w:val="00B16C74"/>
    <w:rsid w:val="00B2047A"/>
    <w:rsid w:val="00B367FC"/>
    <w:rsid w:val="00B3704A"/>
    <w:rsid w:val="00B41A77"/>
    <w:rsid w:val="00B41B65"/>
    <w:rsid w:val="00B54786"/>
    <w:rsid w:val="00B54A83"/>
    <w:rsid w:val="00B62127"/>
    <w:rsid w:val="00B71C7A"/>
    <w:rsid w:val="00B848A1"/>
    <w:rsid w:val="00BA2BB5"/>
    <w:rsid w:val="00BA58A9"/>
    <w:rsid w:val="00BB271A"/>
    <w:rsid w:val="00BC5AB8"/>
    <w:rsid w:val="00BD0FED"/>
    <w:rsid w:val="00C06103"/>
    <w:rsid w:val="00C0721D"/>
    <w:rsid w:val="00C12F92"/>
    <w:rsid w:val="00C1640E"/>
    <w:rsid w:val="00C17302"/>
    <w:rsid w:val="00C24814"/>
    <w:rsid w:val="00C314CD"/>
    <w:rsid w:val="00C4150F"/>
    <w:rsid w:val="00C429B4"/>
    <w:rsid w:val="00C828DF"/>
    <w:rsid w:val="00C856FC"/>
    <w:rsid w:val="00C94FCC"/>
    <w:rsid w:val="00C95AC6"/>
    <w:rsid w:val="00CB7541"/>
    <w:rsid w:val="00CC0017"/>
    <w:rsid w:val="00CC1D07"/>
    <w:rsid w:val="00CD6FE6"/>
    <w:rsid w:val="00CE206A"/>
    <w:rsid w:val="00CE58B8"/>
    <w:rsid w:val="00CF19D8"/>
    <w:rsid w:val="00D02B99"/>
    <w:rsid w:val="00D14393"/>
    <w:rsid w:val="00D16F96"/>
    <w:rsid w:val="00D22B7A"/>
    <w:rsid w:val="00D76B88"/>
    <w:rsid w:val="00D77ABF"/>
    <w:rsid w:val="00D905F0"/>
    <w:rsid w:val="00DB455D"/>
    <w:rsid w:val="00DD4637"/>
    <w:rsid w:val="00DE2568"/>
    <w:rsid w:val="00DE2D0E"/>
    <w:rsid w:val="00DE7730"/>
    <w:rsid w:val="00DF1BA4"/>
    <w:rsid w:val="00E00C25"/>
    <w:rsid w:val="00E123DF"/>
    <w:rsid w:val="00E13627"/>
    <w:rsid w:val="00E568D7"/>
    <w:rsid w:val="00E615C0"/>
    <w:rsid w:val="00E62653"/>
    <w:rsid w:val="00E65F4A"/>
    <w:rsid w:val="00E67A3C"/>
    <w:rsid w:val="00E75A59"/>
    <w:rsid w:val="00E8049C"/>
    <w:rsid w:val="00E80EA1"/>
    <w:rsid w:val="00EA6A56"/>
    <w:rsid w:val="00EB3135"/>
    <w:rsid w:val="00EB3CA8"/>
    <w:rsid w:val="00ED0A5E"/>
    <w:rsid w:val="00ED48D4"/>
    <w:rsid w:val="00EE1914"/>
    <w:rsid w:val="00EE51C4"/>
    <w:rsid w:val="00EF264E"/>
    <w:rsid w:val="00EF312B"/>
    <w:rsid w:val="00F0462A"/>
    <w:rsid w:val="00F05538"/>
    <w:rsid w:val="00F15B40"/>
    <w:rsid w:val="00F3131B"/>
    <w:rsid w:val="00F371B8"/>
    <w:rsid w:val="00F37A85"/>
    <w:rsid w:val="00F4128B"/>
    <w:rsid w:val="00F712C0"/>
    <w:rsid w:val="00F72142"/>
    <w:rsid w:val="00F839A7"/>
    <w:rsid w:val="00F866D1"/>
    <w:rsid w:val="00FA1612"/>
    <w:rsid w:val="00FC0C6A"/>
    <w:rsid w:val="00FD0CB5"/>
    <w:rsid w:val="00FD6F7C"/>
    <w:rsid w:val="014106A5"/>
    <w:rsid w:val="01D44D25"/>
    <w:rsid w:val="01ED7AF2"/>
    <w:rsid w:val="02612912"/>
    <w:rsid w:val="02977766"/>
    <w:rsid w:val="03EC5D0E"/>
    <w:rsid w:val="042646D6"/>
    <w:rsid w:val="062C6DE4"/>
    <w:rsid w:val="065F2601"/>
    <w:rsid w:val="06F81004"/>
    <w:rsid w:val="06FC29D2"/>
    <w:rsid w:val="07387358"/>
    <w:rsid w:val="07E00F11"/>
    <w:rsid w:val="096C44E7"/>
    <w:rsid w:val="098453F7"/>
    <w:rsid w:val="0B2F1C5A"/>
    <w:rsid w:val="0C681DEE"/>
    <w:rsid w:val="0D1A38E9"/>
    <w:rsid w:val="0EAD34F7"/>
    <w:rsid w:val="0F1B030B"/>
    <w:rsid w:val="0F732E59"/>
    <w:rsid w:val="105D7D40"/>
    <w:rsid w:val="10A64B94"/>
    <w:rsid w:val="1269100D"/>
    <w:rsid w:val="128E1CF8"/>
    <w:rsid w:val="13255BD7"/>
    <w:rsid w:val="13554B50"/>
    <w:rsid w:val="13BF5452"/>
    <w:rsid w:val="13C35FCC"/>
    <w:rsid w:val="13E6691A"/>
    <w:rsid w:val="14022A8A"/>
    <w:rsid w:val="14AD053E"/>
    <w:rsid w:val="159F21E3"/>
    <w:rsid w:val="163070DA"/>
    <w:rsid w:val="16BE4922"/>
    <w:rsid w:val="18B465DC"/>
    <w:rsid w:val="1A13549A"/>
    <w:rsid w:val="1A3E2EF0"/>
    <w:rsid w:val="1A4B4DC7"/>
    <w:rsid w:val="1B4750F6"/>
    <w:rsid w:val="1B6B633D"/>
    <w:rsid w:val="1C2A5B4E"/>
    <w:rsid w:val="1CC36AED"/>
    <w:rsid w:val="1D361F47"/>
    <w:rsid w:val="1D68627C"/>
    <w:rsid w:val="1E3F771E"/>
    <w:rsid w:val="1E6D3B92"/>
    <w:rsid w:val="1F1817BB"/>
    <w:rsid w:val="1F1C7E33"/>
    <w:rsid w:val="1F2A4E8D"/>
    <w:rsid w:val="1F4E1BA1"/>
    <w:rsid w:val="1F586EB9"/>
    <w:rsid w:val="1F7508CB"/>
    <w:rsid w:val="21B50CE9"/>
    <w:rsid w:val="21E84233"/>
    <w:rsid w:val="2223036B"/>
    <w:rsid w:val="2239616D"/>
    <w:rsid w:val="22DB08E3"/>
    <w:rsid w:val="22DD1256"/>
    <w:rsid w:val="24AB66D3"/>
    <w:rsid w:val="26267B84"/>
    <w:rsid w:val="26275BB0"/>
    <w:rsid w:val="26F75039"/>
    <w:rsid w:val="276321E7"/>
    <w:rsid w:val="2791686D"/>
    <w:rsid w:val="28742C99"/>
    <w:rsid w:val="29563D89"/>
    <w:rsid w:val="2A252ACE"/>
    <w:rsid w:val="2B516F46"/>
    <w:rsid w:val="2B807752"/>
    <w:rsid w:val="2C1704D2"/>
    <w:rsid w:val="2CC477D8"/>
    <w:rsid w:val="2D9062B5"/>
    <w:rsid w:val="2DC35D7E"/>
    <w:rsid w:val="2F1F6359"/>
    <w:rsid w:val="30684718"/>
    <w:rsid w:val="308010C2"/>
    <w:rsid w:val="30DB33A2"/>
    <w:rsid w:val="31035A2A"/>
    <w:rsid w:val="3188134E"/>
    <w:rsid w:val="32692A93"/>
    <w:rsid w:val="32BF4D8C"/>
    <w:rsid w:val="367C4330"/>
    <w:rsid w:val="36DD2EE2"/>
    <w:rsid w:val="3795556E"/>
    <w:rsid w:val="38892DDE"/>
    <w:rsid w:val="38A503BD"/>
    <w:rsid w:val="39E54003"/>
    <w:rsid w:val="3AFC739E"/>
    <w:rsid w:val="3B181BB8"/>
    <w:rsid w:val="3C2B56CC"/>
    <w:rsid w:val="3C3C35C1"/>
    <w:rsid w:val="3CBC1B03"/>
    <w:rsid w:val="3D4464D1"/>
    <w:rsid w:val="436F58CE"/>
    <w:rsid w:val="43997DF0"/>
    <w:rsid w:val="43E70E00"/>
    <w:rsid w:val="44B7420D"/>
    <w:rsid w:val="44F67EF7"/>
    <w:rsid w:val="46D83A1A"/>
    <w:rsid w:val="48D315DB"/>
    <w:rsid w:val="4922353D"/>
    <w:rsid w:val="49416DF6"/>
    <w:rsid w:val="4A886D2A"/>
    <w:rsid w:val="4AFE7F49"/>
    <w:rsid w:val="4BF72297"/>
    <w:rsid w:val="4D5C6650"/>
    <w:rsid w:val="4DBD356B"/>
    <w:rsid w:val="4DE64836"/>
    <w:rsid w:val="4ECB5EB3"/>
    <w:rsid w:val="4EE23857"/>
    <w:rsid w:val="4F1C4B90"/>
    <w:rsid w:val="512D0836"/>
    <w:rsid w:val="5334605D"/>
    <w:rsid w:val="53716729"/>
    <w:rsid w:val="54976344"/>
    <w:rsid w:val="5549328A"/>
    <w:rsid w:val="57576FE4"/>
    <w:rsid w:val="590F35CA"/>
    <w:rsid w:val="596648BE"/>
    <w:rsid w:val="597F4B9B"/>
    <w:rsid w:val="5A267FE1"/>
    <w:rsid w:val="5B357E8D"/>
    <w:rsid w:val="5B4062BE"/>
    <w:rsid w:val="5BF82F93"/>
    <w:rsid w:val="5C952733"/>
    <w:rsid w:val="5CF0462E"/>
    <w:rsid w:val="5DD65981"/>
    <w:rsid w:val="5F892C95"/>
    <w:rsid w:val="606F7B16"/>
    <w:rsid w:val="60835CAD"/>
    <w:rsid w:val="60E93727"/>
    <w:rsid w:val="61401ABD"/>
    <w:rsid w:val="61C353DF"/>
    <w:rsid w:val="62CE7040"/>
    <w:rsid w:val="650F6855"/>
    <w:rsid w:val="654151B7"/>
    <w:rsid w:val="666F7501"/>
    <w:rsid w:val="66E306FA"/>
    <w:rsid w:val="6AA41307"/>
    <w:rsid w:val="6ABC577D"/>
    <w:rsid w:val="6B567268"/>
    <w:rsid w:val="6BB35F17"/>
    <w:rsid w:val="6BE54DDE"/>
    <w:rsid w:val="6C550014"/>
    <w:rsid w:val="6D2A4FFF"/>
    <w:rsid w:val="6D7F3440"/>
    <w:rsid w:val="6DD014DC"/>
    <w:rsid w:val="6E22686A"/>
    <w:rsid w:val="6E9535B1"/>
    <w:rsid w:val="6EBA0C7A"/>
    <w:rsid w:val="6F775A5A"/>
    <w:rsid w:val="706E454D"/>
    <w:rsid w:val="70851455"/>
    <w:rsid w:val="729341AC"/>
    <w:rsid w:val="72E020CB"/>
    <w:rsid w:val="73BE5C28"/>
    <w:rsid w:val="73FC1225"/>
    <w:rsid w:val="747E5DE1"/>
    <w:rsid w:val="75AE153F"/>
    <w:rsid w:val="75D359C3"/>
    <w:rsid w:val="78324B3F"/>
    <w:rsid w:val="790F1596"/>
    <w:rsid w:val="796A539B"/>
    <w:rsid w:val="7A3A653C"/>
    <w:rsid w:val="7AC86EA8"/>
    <w:rsid w:val="7B2C7935"/>
    <w:rsid w:val="7BBD4F14"/>
    <w:rsid w:val="7CA20AB3"/>
    <w:rsid w:val="7D184D69"/>
    <w:rsid w:val="7D302A8C"/>
    <w:rsid w:val="7EF250FC"/>
    <w:rsid w:val="7F0D7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STKaiti" w:cs="Times New Roman"/>
      <w:kern w:val="2"/>
      <w:sz w:val="16"/>
      <w:szCs w:val="28"/>
      <w:lang w:val="en-US" w:eastAsia="zh-CN" w:bidi="ar-SA"/>
    </w:rPr>
  </w:style>
  <w:style w:type="paragraph" w:styleId="2">
    <w:name w:val="heading 1"/>
    <w:basedOn w:val="1"/>
    <w:next w:val="1"/>
    <w:link w:val="11"/>
    <w:qFormat/>
    <w:uiPriority w:val="0"/>
    <w:pPr>
      <w:snapToGrid w:val="0"/>
      <w:ind w:firstLine="560" w:firstLineChars="200"/>
      <w:outlineLvl w:val="0"/>
    </w:pPr>
    <w:rPr>
      <w:rFonts w:ascii="Calibri" w:hAnsi="Calibri" w:eastAsia="STXingkai"/>
      <w:bCs/>
      <w:kern w:val="44"/>
      <w:szCs w:val="44"/>
    </w:rPr>
  </w:style>
  <w:style w:type="paragraph" w:styleId="3">
    <w:name w:val="heading 2"/>
    <w:basedOn w:val="1"/>
    <w:next w:val="1"/>
    <w:link w:val="9"/>
    <w:qFormat/>
    <w:uiPriority w:val="0"/>
    <w:pPr>
      <w:keepNext/>
      <w:keepLines/>
      <w:jc w:val="center"/>
      <w:outlineLvl w:val="1"/>
    </w:pPr>
    <w:rPr>
      <w:rFonts w:ascii="Arial" w:hAnsi="Arial" w:eastAsia="STZhongsong"/>
      <w:bCs/>
      <w:kern w:val="0"/>
      <w:szCs w:val="24"/>
    </w:rPr>
  </w:style>
  <w:style w:type="paragraph" w:styleId="4">
    <w:name w:val="heading 3"/>
    <w:basedOn w:val="1"/>
    <w:next w:val="1"/>
    <w:link w:val="8"/>
    <w:qFormat/>
    <w:uiPriority w:val="0"/>
    <w:pPr>
      <w:keepNext/>
      <w:keepLines/>
      <w:ind w:firstLine="560" w:firstLineChars="200"/>
      <w:outlineLvl w:val="2"/>
    </w:pPr>
    <w:rPr>
      <w:rFonts w:ascii="Calibri" w:hAnsi="Calibri" w:eastAsia="STXihei"/>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0"/>
    <w:qFormat/>
    <w:uiPriority w:val="0"/>
    <w:pPr>
      <w:tabs>
        <w:tab w:val="center" w:pos="4153"/>
        <w:tab w:val="right" w:pos="8306"/>
      </w:tabs>
      <w:ind w:firstLine="640"/>
      <w:jc w:val="center"/>
    </w:pPr>
    <w:rPr>
      <w:b/>
      <w:sz w:val="32"/>
      <w:szCs w:val="18"/>
    </w:rPr>
  </w:style>
  <w:style w:type="character" w:customStyle="1" w:styleId="8">
    <w:name w:val="Heading 3 Char"/>
    <w:basedOn w:val="7"/>
    <w:link w:val="4"/>
    <w:semiHidden/>
    <w:qFormat/>
    <w:uiPriority w:val="0"/>
    <w:rPr>
      <w:rFonts w:ascii="Calibri" w:hAnsi="Calibri" w:eastAsia="STXihei"/>
      <w:bCs/>
      <w:kern w:val="2"/>
      <w:sz w:val="28"/>
      <w:szCs w:val="32"/>
      <w:lang w:bidi="ar-SA"/>
    </w:rPr>
  </w:style>
  <w:style w:type="character" w:customStyle="1" w:styleId="9">
    <w:name w:val="Heading 2 Char"/>
    <w:link w:val="3"/>
    <w:qFormat/>
    <w:uiPriority w:val="9"/>
    <w:rPr>
      <w:rFonts w:ascii="Arial" w:hAnsi="Arial" w:eastAsia="STZhongsong" w:cs="Times New Roman"/>
      <w:bCs/>
      <w:sz w:val="28"/>
      <w:szCs w:val="24"/>
    </w:rPr>
  </w:style>
  <w:style w:type="character" w:customStyle="1" w:styleId="10">
    <w:name w:val="Footer Char"/>
    <w:basedOn w:val="7"/>
    <w:link w:val="5"/>
    <w:semiHidden/>
    <w:qFormat/>
    <w:uiPriority w:val="99"/>
    <w:rPr>
      <w:rFonts w:eastAsia="楷体"/>
      <w:b/>
      <w:sz w:val="32"/>
      <w:szCs w:val="18"/>
    </w:rPr>
  </w:style>
  <w:style w:type="character" w:customStyle="1" w:styleId="11">
    <w:name w:val="Heading 1 Char"/>
    <w:link w:val="2"/>
    <w:qFormat/>
    <w:uiPriority w:val="0"/>
    <w:rPr>
      <w:rFonts w:ascii="Calibri" w:hAnsi="Calibri" w:eastAsia="STXingkai" w:cs="Times New Roman"/>
      <w:bCs/>
      <w:kern w:val="44"/>
      <w:sz w:val="28"/>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10</Pages>
  <Words>7914</Words>
  <Characters>7918</Characters>
  <Lines>29</Lines>
  <Paragraphs>8</Paragraphs>
  <TotalTime>9</TotalTime>
  <ScaleCrop>false</ScaleCrop>
  <LinksUpToDate>false</LinksUpToDate>
  <CharactersWithSpaces>7920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2022-09-04T09:53:00Z</dcterms:created>
  <dc:creator>zhaoxinlei</dc:creator>
  <cp:lastModifiedBy>Administrator</cp:lastModifiedBy>
  <dcterms:modified xsi:type="dcterms:W3CDTF">2022-09-07T04:41:48Z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3C352BE5706B4CA0827BA1231A57982D</vt:lpwstr>
  </property>
</Properties>
</file>